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0F78A" w14:textId="77777777" w:rsidR="009D2E03" w:rsidRPr="006522D9" w:rsidRDefault="00B8276C" w:rsidP="009D2E03">
      <w:pPr>
        <w:pStyle w:val="Wstep"/>
        <w:keepNext/>
        <w:keepLines/>
        <w:ind w:left="0" w:firstLine="0"/>
        <w:jc w:val="center"/>
        <w:rPr>
          <w:b/>
        </w:rPr>
      </w:pPr>
      <w:r>
        <w:rPr>
          <w:b/>
        </w:rPr>
        <w:t>UMOWA NR  …………….</w:t>
      </w:r>
    </w:p>
    <w:p w14:paraId="43051CFC" w14:textId="77777777" w:rsidR="009D2E03" w:rsidRPr="00256B5D" w:rsidRDefault="009D2E03" w:rsidP="009D2E03">
      <w:pPr>
        <w:pStyle w:val="Wstep"/>
        <w:keepNext/>
        <w:keepLines/>
        <w:ind w:left="0" w:firstLine="0"/>
      </w:pPr>
    </w:p>
    <w:p w14:paraId="3635BDB3" w14:textId="77777777" w:rsidR="009D2E03" w:rsidRPr="00256B5D" w:rsidRDefault="009D2E03" w:rsidP="009D2E03">
      <w:pPr>
        <w:pStyle w:val="Wstep"/>
        <w:keepNext/>
        <w:keepLines/>
        <w:ind w:left="0" w:firstLine="0"/>
        <w:jc w:val="both"/>
      </w:pPr>
      <w:r>
        <w:t>z</w:t>
      </w:r>
      <w:r w:rsidRPr="00256B5D">
        <w:t>awarta w Elblągu, w dniu ………</w:t>
      </w:r>
      <w:r w:rsidR="006522D9">
        <w:t>…………</w:t>
      </w:r>
      <w:r w:rsidRPr="00256B5D">
        <w:t>………….….. roku pomiędzy:</w:t>
      </w:r>
    </w:p>
    <w:p w14:paraId="46BB40D0" w14:textId="77777777" w:rsidR="009D2E03" w:rsidRPr="00256B5D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 w:rsidRPr="0016099D">
        <w:rPr>
          <w:b/>
          <w:bCs/>
        </w:rPr>
        <w:t xml:space="preserve">Gminą Miasto Elbląg, ul. Łączności 1, 82-300 Elbląg, NIP 5783051446w imieniu i na rzecz, której działa Zarząd Zieleni Miejskiej w Elblągu, ul. Krakusa 13-16, 82-300 Elbląg, </w:t>
      </w:r>
      <w:r w:rsidRPr="00256B5D">
        <w:t xml:space="preserve">zwanym w dalszej treści umowy </w:t>
      </w:r>
      <w:r w:rsidRPr="000209BD">
        <w:rPr>
          <w:b/>
          <w:bCs/>
        </w:rPr>
        <w:t>Zamawiającym</w:t>
      </w:r>
      <w:r>
        <w:t xml:space="preserve">, reprezentowany przez </w:t>
      </w:r>
      <w:r w:rsidRPr="00256B5D">
        <w:t>Ewę Karpiuk - Dyrektora Zarządu Zieleni Miejskiej w Elblągu</w:t>
      </w:r>
      <w:r>
        <w:t xml:space="preserve"> w obecności </w:t>
      </w:r>
      <w:r w:rsidRPr="00256B5D">
        <w:t>Główne</w:t>
      </w:r>
      <w:r>
        <w:t>go</w:t>
      </w:r>
      <w:r w:rsidRPr="00256B5D">
        <w:t xml:space="preserve"> Księgowe</w:t>
      </w:r>
      <w:r>
        <w:t>go</w:t>
      </w:r>
      <w:r w:rsidRPr="00256B5D">
        <w:t xml:space="preserve"> Zarządu Zieleni Miejskiej w Elblągu</w:t>
      </w:r>
      <w:r>
        <w:t>, Pani Laury Janaszak</w:t>
      </w:r>
    </w:p>
    <w:p w14:paraId="18B23BAA" w14:textId="77777777" w:rsidR="009D2E03" w:rsidRDefault="009D2E03" w:rsidP="009D2E03">
      <w:pPr>
        <w:pStyle w:val="Wstep"/>
        <w:keepNext/>
        <w:keepLines/>
        <w:spacing w:before="240"/>
        <w:ind w:left="0" w:firstLine="0"/>
        <w:jc w:val="both"/>
      </w:pPr>
      <w:r>
        <w:t>a</w:t>
      </w:r>
    </w:p>
    <w:p w14:paraId="08A7A2E8" w14:textId="77777777" w:rsidR="009D2E03" w:rsidRPr="003B34CB" w:rsidRDefault="009D2E03" w:rsidP="009D2E03">
      <w:pPr>
        <w:pStyle w:val="Wstep"/>
        <w:keepNext/>
        <w:keepLines/>
        <w:spacing w:before="240"/>
        <w:ind w:left="0" w:firstLine="0"/>
        <w:jc w:val="both"/>
        <w:rPr>
          <w:b/>
          <w:bCs/>
          <w:i/>
          <w:iCs/>
        </w:rPr>
      </w:pPr>
      <w:r w:rsidRPr="003B34CB">
        <w:rPr>
          <w:b/>
          <w:bCs/>
          <w:i/>
          <w:iCs/>
        </w:rPr>
        <w:t>(w przypadku przedsiębiorcy wpisanego do KRS)</w:t>
      </w:r>
    </w:p>
    <w:p w14:paraId="22214FF6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(nazwa firmy) ………………………………………………………………………….. z siedzibą w ……………….., kod pocztowy …………………….. przy ul. ……………………….….………, wpisaną do rejestru przedsiębiorców prowadzonego przez Sąd Rejonowy …………… Wydział Gospodarczy Krajowego Rejestru Sądowego pod numerem KRS …………………..…., NIP ………….……., Regon……………………., kapitał zakładowy w wysokości ………………………….. (dotyczy Sp. z o.o.), (kapitał zakładowy) w wysokości: ……………………..... i wpłacony w wysokości: </w:t>
      </w:r>
      <w:r w:rsidRPr="004D4663">
        <w:t>……</w:t>
      </w:r>
      <w:r>
        <w:t>….</w:t>
      </w:r>
      <w:r w:rsidRPr="004D4663">
        <w:t>…….…....</w:t>
      </w:r>
      <w:r>
        <w:t xml:space="preserve"> (dotyczy spółki S.A.) </w:t>
      </w:r>
    </w:p>
    <w:p w14:paraId="73055440" w14:textId="77777777" w:rsidR="009D2E03" w:rsidRPr="003B34CB" w:rsidRDefault="009D2E03" w:rsidP="009D2E03">
      <w:pPr>
        <w:pStyle w:val="Wstep"/>
        <w:keepNext/>
        <w:keepLines/>
        <w:spacing w:before="240"/>
        <w:ind w:left="0" w:firstLine="0"/>
        <w:jc w:val="both"/>
        <w:rPr>
          <w:b/>
          <w:bCs/>
          <w:i/>
          <w:iCs/>
        </w:rPr>
      </w:pPr>
      <w:r w:rsidRPr="003B34CB">
        <w:rPr>
          <w:b/>
          <w:bCs/>
          <w:i/>
          <w:iCs/>
        </w:rPr>
        <w:t>(w przypadku przedsiębiorcy wpisanego do Centralnej Ewidencji i Informacji o Działalności Gospodarczej)</w:t>
      </w:r>
    </w:p>
    <w:p w14:paraId="2E7E0AD2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(imię i nazwisko) …………………………………………………..……… zamieszkały ……………………………………………………………… przedsiębiorcą działającym pod firmą …………………………………………………………………………….…………, z siedzibą </w:t>
      </w:r>
      <w:r>
        <w:br/>
        <w:t xml:space="preserve">w ………………………..... przy ulicy …………………..…………………..………, wpisanym do Centralnej Ewidencji i Informacji </w:t>
      </w:r>
      <w:r>
        <w:br/>
        <w:t>o Działalności Gospodarczej (CEIDG), NIP ……………………..……, Regon………………………</w:t>
      </w:r>
    </w:p>
    <w:p w14:paraId="3471DF99" w14:textId="77777777" w:rsidR="009D2E03" w:rsidRPr="00611F2B" w:rsidRDefault="009D2E03" w:rsidP="009D2E03">
      <w:pPr>
        <w:pStyle w:val="Wstep"/>
        <w:keepNext/>
        <w:keepLines/>
        <w:spacing w:before="240"/>
        <w:ind w:left="0" w:firstLine="0"/>
        <w:jc w:val="both"/>
        <w:rPr>
          <w:b/>
          <w:bCs/>
          <w:i/>
          <w:iCs/>
        </w:rPr>
      </w:pPr>
      <w:r w:rsidRPr="00611F2B">
        <w:rPr>
          <w:b/>
          <w:bCs/>
          <w:i/>
          <w:iCs/>
        </w:rPr>
        <w:t>(w przypadku spółki cywilnej)</w:t>
      </w:r>
    </w:p>
    <w:p w14:paraId="0F9BCB19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(imię i nazwisko) ……………………………………………………….……………… zamieszkały ………………….………………………………… </w:t>
      </w:r>
      <w:r w:rsidRPr="006B39E5">
        <w:t xml:space="preserve">przedsiębiorcą działającym pod firmą …………………………………………………………………………….…………, z siedzibą </w:t>
      </w:r>
      <w:r w:rsidRPr="006B39E5">
        <w:br/>
        <w:t xml:space="preserve">w ………………………..... przy ulicy …………………..…………………..………, wpisanym do Centralnej Ewidencji i Informacji </w:t>
      </w:r>
      <w:r>
        <w:t>Gospodarczej (CEIDG), NIP ……………………, Regon………………………</w:t>
      </w:r>
    </w:p>
    <w:p w14:paraId="66CB41BE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>oraz</w:t>
      </w:r>
    </w:p>
    <w:p w14:paraId="1EA5F0B0" w14:textId="77777777" w:rsidR="006522D9" w:rsidRDefault="006522D9" w:rsidP="006522D9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(imię i nazwisko) ……………………………………………………….……………… zamieszkały ………………….………………………………… </w:t>
      </w:r>
      <w:r w:rsidRPr="006B39E5">
        <w:t xml:space="preserve">przedsiębiorcą działającym pod firmą …………………………………………………………………………….…………, z siedzibą </w:t>
      </w:r>
      <w:r w:rsidRPr="006B39E5">
        <w:br/>
        <w:t xml:space="preserve">w ………………………..... przy ulicy …………………..…………………..………, wpisanym do Centralnej Ewidencji i Informacji </w:t>
      </w:r>
      <w:r>
        <w:t>Gospodarczej (CEIDG), NIP ……………………, Regon………………………</w:t>
      </w:r>
    </w:p>
    <w:p w14:paraId="5F0F6188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>- to jest wspólnikami spółki cywilnej pod nazwą …………………………………………….………………………………………………..… z siedzibą ………………………………………………………………………………………….. NIP………………..…….Regon……..…………………</w:t>
      </w:r>
    </w:p>
    <w:p w14:paraId="6C1D9730" w14:textId="77777777" w:rsidR="009D2E03" w:rsidRDefault="009D2E03" w:rsidP="009D2E03">
      <w:pPr>
        <w:pStyle w:val="Wstep"/>
        <w:keepNext/>
        <w:keepLines/>
        <w:spacing w:before="360"/>
        <w:ind w:left="0" w:firstLine="0"/>
        <w:jc w:val="both"/>
      </w:pPr>
      <w:r>
        <w:t xml:space="preserve">zwaną / zwanym w dalszej części umowy </w:t>
      </w:r>
      <w:r w:rsidRPr="0016099D">
        <w:rPr>
          <w:b/>
          <w:bCs/>
        </w:rPr>
        <w:t>Wykonawcą</w:t>
      </w:r>
      <w:r w:rsidRPr="0016099D">
        <w:t>,</w:t>
      </w:r>
      <w:r>
        <w:t xml:space="preserve"> reprezentowaną / reprezentowanym przez :</w:t>
      </w:r>
    </w:p>
    <w:p w14:paraId="463E0526" w14:textId="77777777" w:rsidR="009D2E03" w:rsidRDefault="009D2E03" w:rsidP="009D2E03">
      <w:pPr>
        <w:pStyle w:val="Wstep"/>
        <w:keepNext/>
        <w:keepLines/>
        <w:ind w:left="0" w:firstLine="0"/>
        <w:jc w:val="both"/>
      </w:pPr>
      <w:r>
        <w:t>1.</w:t>
      </w:r>
      <w:r>
        <w:tab/>
        <w:t>...................................................</w:t>
      </w:r>
      <w:r>
        <w:tab/>
        <w:t>-</w:t>
      </w:r>
      <w:r>
        <w:tab/>
        <w:t>.........................................</w:t>
      </w:r>
    </w:p>
    <w:p w14:paraId="54584E42" w14:textId="77777777" w:rsidR="009D2E03" w:rsidRDefault="009D2E03" w:rsidP="009D2E03">
      <w:pPr>
        <w:pStyle w:val="Wstep"/>
        <w:keepNext/>
        <w:keepLines/>
        <w:ind w:left="0" w:firstLine="0"/>
        <w:jc w:val="both"/>
      </w:pPr>
      <w:r>
        <w:t>2.</w:t>
      </w:r>
      <w:r>
        <w:tab/>
        <w:t>...................................................</w:t>
      </w:r>
      <w:r>
        <w:tab/>
        <w:t>-</w:t>
      </w:r>
      <w:r>
        <w:tab/>
        <w:t>.........................................</w:t>
      </w:r>
    </w:p>
    <w:p w14:paraId="5ABF1071" w14:textId="77777777" w:rsidR="009D2E03" w:rsidRPr="00256B5D" w:rsidRDefault="009D2E03" w:rsidP="009D2E03">
      <w:pPr>
        <w:pStyle w:val="Wstep"/>
        <w:keepNext/>
        <w:keepLines/>
        <w:ind w:left="0" w:firstLine="0"/>
        <w:jc w:val="both"/>
      </w:pPr>
      <w:r>
        <w:t xml:space="preserve">zwanych dalej łącznie </w:t>
      </w:r>
      <w:r w:rsidRPr="004D4663">
        <w:rPr>
          <w:b/>
          <w:bCs/>
        </w:rPr>
        <w:t>Stronami</w:t>
      </w:r>
      <w:r>
        <w:t>, zawarto umowę o treści następującej:</w:t>
      </w:r>
    </w:p>
    <w:p w14:paraId="6EE6B06A" w14:textId="77777777" w:rsidR="009D2E03" w:rsidRPr="00E04973" w:rsidRDefault="009D2E03" w:rsidP="009D2E03">
      <w:pPr>
        <w:pStyle w:val="Wstep"/>
        <w:keepNext/>
        <w:keepLines/>
        <w:spacing w:before="120"/>
        <w:ind w:left="0" w:firstLine="0"/>
        <w:jc w:val="both"/>
      </w:pPr>
      <w:r w:rsidRPr="00256B5D">
        <w:t>Niniejsza umowa została zawarta</w:t>
      </w:r>
      <w:r>
        <w:t xml:space="preserve"> w wyniku</w:t>
      </w:r>
      <w:bookmarkStart w:id="0" w:name="_Hlk62126949"/>
      <w:r>
        <w:t>p</w:t>
      </w:r>
      <w:r w:rsidRPr="00672B18">
        <w:t>ostępowani</w:t>
      </w:r>
      <w:r>
        <w:t>a</w:t>
      </w:r>
      <w:r w:rsidRPr="00672B18">
        <w:t xml:space="preserve"> o udzielenie zamówienia publicznego pr</w:t>
      </w:r>
      <w:r>
        <w:t>zepr</w:t>
      </w:r>
      <w:r w:rsidRPr="00672B18">
        <w:t>owadzone</w:t>
      </w:r>
      <w:r>
        <w:t>go</w:t>
      </w:r>
      <w:r w:rsidRPr="00672B18">
        <w:t xml:space="preserve"> w trybie podstawowym, na podstawie art. 275 pkt 1 ustawy z dnia 11 września 2019 r. - Prawo zamówień publicznych (t.j. Dz. U. z </w:t>
      </w:r>
      <w:r w:rsidR="00F874F0">
        <w:t>2024</w:t>
      </w:r>
      <w:r w:rsidRPr="00672B18">
        <w:t xml:space="preserve"> r., poz. </w:t>
      </w:r>
      <w:r w:rsidR="00F874F0">
        <w:t>1320)</w:t>
      </w:r>
      <w:r w:rsidRPr="00672B18">
        <w:t>, zwanej dalej ustawą P</w:t>
      </w:r>
      <w:bookmarkEnd w:id="0"/>
      <w:r w:rsidR="006522D9">
        <w:t>ZP</w:t>
      </w:r>
      <w:r w:rsidRPr="00256B5D">
        <w:t>na:</w:t>
      </w:r>
    </w:p>
    <w:p w14:paraId="230ACBE5" w14:textId="77777777" w:rsidR="009D2E03" w:rsidRPr="00E20F2A" w:rsidRDefault="009D2E03" w:rsidP="009D2E03">
      <w:pPr>
        <w:pStyle w:val="Wstep"/>
        <w:keepNext/>
        <w:keepLines/>
        <w:ind w:left="0" w:firstLine="0"/>
        <w:jc w:val="center"/>
        <w:rPr>
          <w:b/>
          <w:bCs/>
        </w:rPr>
      </w:pPr>
      <w:bookmarkStart w:id="1" w:name="_Hlk26343892"/>
      <w:r w:rsidRPr="00E20F2A">
        <w:rPr>
          <w:b/>
          <w:bCs/>
        </w:rPr>
        <w:t>„</w:t>
      </w:r>
      <w:r>
        <w:rPr>
          <w:b/>
          <w:bCs/>
        </w:rPr>
        <w:t>Dostaw</w:t>
      </w:r>
      <w:r w:rsidR="006522D9">
        <w:rPr>
          <w:b/>
          <w:bCs/>
        </w:rPr>
        <w:t>ę</w:t>
      </w:r>
      <w:r>
        <w:rPr>
          <w:b/>
          <w:bCs/>
        </w:rPr>
        <w:t xml:space="preserve"> paliw płynnych dla </w:t>
      </w:r>
      <w:r w:rsidRPr="00E20F2A">
        <w:rPr>
          <w:b/>
          <w:bCs/>
        </w:rPr>
        <w:t>Zarządu Zieleni Miejskiej w Elblągu”</w:t>
      </w:r>
      <w:bookmarkEnd w:id="1"/>
    </w:p>
    <w:p w14:paraId="703CCD8E" w14:textId="77777777" w:rsidR="009D2E03" w:rsidRDefault="009D2E03" w:rsidP="003A3F10">
      <w:pPr>
        <w:pStyle w:val="Nagwek1"/>
      </w:pPr>
    </w:p>
    <w:p w14:paraId="67A6B7B8" w14:textId="77777777" w:rsidR="003A3F10" w:rsidRDefault="003A3F10" w:rsidP="003A3F10">
      <w:pPr>
        <w:pStyle w:val="Nagwek1"/>
      </w:pPr>
      <w:r>
        <w:lastRenderedPageBreak/>
        <w:t xml:space="preserve">Przedmiot umowy </w:t>
      </w:r>
    </w:p>
    <w:p w14:paraId="01E306DB" w14:textId="77777777" w:rsidR="003A3F10" w:rsidRDefault="00D763A8" w:rsidP="003A3F10">
      <w:pPr>
        <w:pStyle w:val="Nagwek2"/>
      </w:pPr>
      <w:r>
        <w:t>1</w:t>
      </w:r>
    </w:p>
    <w:p w14:paraId="7D8AC071" w14:textId="77777777" w:rsidR="00D46811" w:rsidRPr="00C82F44" w:rsidRDefault="00D46811" w:rsidP="00D46811">
      <w:bookmarkStart w:id="2" w:name="_Hlk183521651"/>
      <w:r w:rsidRPr="00C82F44">
        <w:rPr>
          <w:color w:val="000000"/>
        </w:rPr>
        <w:t>Przedmiotem umowy jest s</w:t>
      </w:r>
      <w:r w:rsidRPr="00C82F44">
        <w:t xml:space="preserve">ukcesywna dostawa paliw </w:t>
      </w:r>
      <w:r>
        <w:t>płynnych</w:t>
      </w:r>
      <w:r w:rsidRPr="00C82F44">
        <w:t xml:space="preserve"> zwanych dalej „paliwami” do pojazdów silnikowych i sprzętu Zamawiającego</w:t>
      </w:r>
      <w:r>
        <w:t xml:space="preserve"> w</w:t>
      </w:r>
      <w:r w:rsidR="00256082">
        <w:t xml:space="preserve"> łącznej </w:t>
      </w:r>
      <w:r>
        <w:t>ilości</w:t>
      </w:r>
      <w:r w:rsidR="00DB196A">
        <w:t xml:space="preserve"> 55</w:t>
      </w:r>
      <w:r w:rsidR="00B46C6F">
        <w:t>1</w:t>
      </w:r>
      <w:r w:rsidR="00DD570A">
        <w:t>00,00</w:t>
      </w:r>
      <w:r w:rsidR="00256082">
        <w:t xml:space="preserve"> litrów w tym</w:t>
      </w:r>
      <w:r>
        <w:t xml:space="preserve">: </w:t>
      </w:r>
    </w:p>
    <w:p w14:paraId="4F05BACB" w14:textId="77777777" w:rsidR="00D46811" w:rsidRPr="00F159EE" w:rsidRDefault="00D46811" w:rsidP="00F874F0">
      <w:pPr>
        <w:pStyle w:val="Bezodstpw"/>
        <w:numPr>
          <w:ilvl w:val="0"/>
          <w:numId w:val="32"/>
        </w:numPr>
        <w:ind w:left="709" w:hanging="283"/>
      </w:pPr>
      <w:r w:rsidRPr="00F159EE">
        <w:t>olej</w:t>
      </w:r>
      <w:r w:rsidR="00256082" w:rsidRPr="00F159EE">
        <w:t xml:space="preserve">u napędowego </w:t>
      </w:r>
      <w:r w:rsidRPr="00F159EE">
        <w:t xml:space="preserve">(ON) - </w:t>
      </w:r>
      <w:r w:rsidR="00DD570A">
        <w:t xml:space="preserve"> 4</w:t>
      </w:r>
      <w:r w:rsidR="00DB196A">
        <w:t>00</w:t>
      </w:r>
      <w:r w:rsidR="00DD570A">
        <w:t xml:space="preserve">00,00 </w:t>
      </w:r>
      <w:r w:rsidR="00F874F0" w:rsidRPr="00F159EE">
        <w:t xml:space="preserve">litrów; </w:t>
      </w:r>
    </w:p>
    <w:p w14:paraId="29DBE560" w14:textId="77777777" w:rsidR="00D46811" w:rsidRPr="00F159EE" w:rsidRDefault="00D46811" w:rsidP="00F874F0">
      <w:pPr>
        <w:pStyle w:val="Bezodstpw"/>
        <w:numPr>
          <w:ilvl w:val="0"/>
          <w:numId w:val="32"/>
        </w:numPr>
        <w:ind w:left="709" w:hanging="283"/>
      </w:pPr>
      <w:r w:rsidRPr="00F159EE">
        <w:t>benzyn</w:t>
      </w:r>
      <w:r w:rsidR="00256082" w:rsidRPr="00F159EE">
        <w:t>y</w:t>
      </w:r>
      <w:r w:rsidRPr="00F159EE">
        <w:t xml:space="preserve"> bezołowiow</w:t>
      </w:r>
      <w:r w:rsidR="00256082" w:rsidRPr="00F159EE">
        <w:t>ej</w:t>
      </w:r>
      <w:r w:rsidR="00DA6E0C">
        <w:t xml:space="preserve"> </w:t>
      </w:r>
      <w:r w:rsidRPr="00F159EE">
        <w:t xml:space="preserve">95 </w:t>
      </w:r>
      <w:r w:rsidR="00DD570A">
        <w:t>–1</w:t>
      </w:r>
      <w:r w:rsidR="00DB196A">
        <w:t>50</w:t>
      </w:r>
      <w:r w:rsidR="00DD570A">
        <w:t xml:space="preserve">00,00 </w:t>
      </w:r>
      <w:r w:rsidR="003D6CE2">
        <w:t>l</w:t>
      </w:r>
      <w:r w:rsidRPr="00F159EE">
        <w:t>itrów</w:t>
      </w:r>
      <w:r w:rsidR="00B02D5B" w:rsidRPr="00F159EE">
        <w:t>;</w:t>
      </w:r>
    </w:p>
    <w:p w14:paraId="73FB4F5D" w14:textId="77777777" w:rsidR="00B02D5B" w:rsidRDefault="00B02D5B" w:rsidP="00F874F0">
      <w:pPr>
        <w:pStyle w:val="Bezodstpw"/>
        <w:numPr>
          <w:ilvl w:val="0"/>
          <w:numId w:val="32"/>
        </w:numPr>
        <w:ind w:left="709" w:hanging="283"/>
      </w:pPr>
      <w:r w:rsidRPr="00F159EE">
        <w:t>benzyny bezołowiowej</w:t>
      </w:r>
      <w:r w:rsidR="003D6CE2">
        <w:t xml:space="preserve"> 98 </w:t>
      </w:r>
      <w:r w:rsidR="00DD570A">
        <w:t>–100,00</w:t>
      </w:r>
      <w:r w:rsidR="003D6CE2">
        <w:t xml:space="preserve"> l</w:t>
      </w:r>
      <w:r w:rsidR="00DB4428">
        <w:t>itrów.</w:t>
      </w:r>
    </w:p>
    <w:p w14:paraId="0B20AB88" w14:textId="77777777" w:rsidR="00DB4428" w:rsidRPr="00F159EE" w:rsidRDefault="00DB4428" w:rsidP="00DB4428">
      <w:pPr>
        <w:pStyle w:val="Bezodstpw"/>
        <w:ind w:left="425"/>
      </w:pPr>
      <w:r>
        <w:t>Przedmiot umowy wskazany w niniejszym ustępie zwany jest dalej zamówieniem podstawowym.</w:t>
      </w:r>
    </w:p>
    <w:p w14:paraId="7F6146E9" w14:textId="77777777" w:rsidR="00456E0E" w:rsidRDefault="00456E0E" w:rsidP="00D46811">
      <w:bookmarkStart w:id="3" w:name="_Hlk89079363"/>
      <w:r w:rsidRPr="00456E0E">
        <w:t xml:space="preserve">Minimalną wielkość zakresu zamówienia z zastrzeżeniem ust. 9 oraz § 9 ust. 1 pkt 2) stanowi </w:t>
      </w:r>
      <w:r w:rsidR="00DA6E0C">
        <w:br/>
      </w:r>
      <w:r w:rsidRPr="00456E0E">
        <w:t>45000,00 litrów.</w:t>
      </w:r>
    </w:p>
    <w:p w14:paraId="51EA55ED" w14:textId="77777777" w:rsidR="00D46811" w:rsidRDefault="00C807D7" w:rsidP="00D46811">
      <w:r>
        <w:t>Podane w ofercie Wykonawcy c</w:t>
      </w:r>
      <w:r w:rsidR="00256082">
        <w:t>eny jednostkowe</w:t>
      </w:r>
      <w:r>
        <w:t xml:space="preserve"> i</w:t>
      </w:r>
      <w:r w:rsidR="00256082">
        <w:t xml:space="preserve"> ilości paliwa </w:t>
      </w:r>
      <w:r>
        <w:t xml:space="preserve">z uwzględnieniem zaoferowanego rabatu </w:t>
      </w:r>
      <w:r w:rsidR="00256082">
        <w:t xml:space="preserve">stanowią podstawę do ustalenia wysokości wynagrodzenia Wykonawcy. </w:t>
      </w:r>
      <w:r w:rsidR="00D46811">
        <w:t>Iloś</w:t>
      </w:r>
      <w:r w:rsidR="00256082">
        <w:t>ć</w:t>
      </w:r>
      <w:r w:rsidR="00DA6E0C">
        <w:t xml:space="preserve"> </w:t>
      </w:r>
      <w:r w:rsidR="004A4C54">
        <w:t>zakupionego paliwa wynikać będzie z aktualnych potrzeb Zamawiającego</w:t>
      </w:r>
      <w:r w:rsidR="00256082">
        <w:t xml:space="preserve">. Ilość </w:t>
      </w:r>
      <w:r w:rsidR="003A3F10">
        <w:t>paliwa określonego ust. 1 jest tylko i wyłącznie określeniem ilości, do której będzie realizowane zamówienie.</w:t>
      </w:r>
    </w:p>
    <w:p w14:paraId="25EF338D" w14:textId="77777777" w:rsidR="00D45918" w:rsidRPr="00D45918" w:rsidRDefault="00D45918" w:rsidP="003D6CE2">
      <w:pPr>
        <w:rPr>
          <w:bCs/>
          <w:kern w:val="3"/>
          <w:lang w:eastAsia="ja-JP" w:bidi="fa-IR"/>
        </w:rPr>
      </w:pPr>
      <w:r w:rsidRPr="00D45918">
        <w:rPr>
          <w:bCs/>
          <w:kern w:val="3"/>
          <w:lang w:eastAsia="ja-JP" w:bidi="fa-IR"/>
        </w:rPr>
        <w:t>Zamawiający</w:t>
      </w:r>
      <w:r w:rsidR="00F523C4">
        <w:rPr>
          <w:bCs/>
          <w:kern w:val="3"/>
          <w:lang w:eastAsia="ja-JP" w:bidi="fa-IR"/>
        </w:rPr>
        <w:t xml:space="preserve">, </w:t>
      </w:r>
      <w:r w:rsidR="003B0941">
        <w:rPr>
          <w:bCs/>
          <w:kern w:val="3"/>
          <w:lang w:eastAsia="ja-JP" w:bidi="fa-IR"/>
        </w:rPr>
        <w:t xml:space="preserve">zastrzega </w:t>
      </w:r>
      <w:r w:rsidRPr="00D45918">
        <w:rPr>
          <w:bCs/>
          <w:kern w:val="3"/>
          <w:lang w:eastAsia="ja-JP" w:bidi="fa-IR"/>
        </w:rPr>
        <w:t xml:space="preserve">sobie możliwość skorzystania z prawa opcji, tj. zakupu większych ilości paliw </w:t>
      </w:r>
      <w:r w:rsidR="00DA6E0C">
        <w:rPr>
          <w:bCs/>
          <w:kern w:val="3"/>
          <w:lang w:eastAsia="ja-JP" w:bidi="fa-IR"/>
        </w:rPr>
        <w:br/>
      </w:r>
      <w:r w:rsidRPr="00D45918">
        <w:rPr>
          <w:bCs/>
          <w:kern w:val="3"/>
          <w:lang w:eastAsia="ja-JP" w:bidi="fa-IR"/>
        </w:rPr>
        <w:t xml:space="preserve">w zależności od zapotrzebowania Zamawiającego i posiadanych przez niego środków finansowych. </w:t>
      </w:r>
      <w:r w:rsidRPr="003C45DC">
        <w:rPr>
          <w:bCs/>
          <w:kern w:val="3"/>
          <w:lang w:eastAsia="ja-JP" w:bidi="fa-IR"/>
        </w:rPr>
        <w:t>Maksymaln</w:t>
      </w:r>
      <w:r w:rsidR="00C807D7" w:rsidRPr="003C45DC">
        <w:rPr>
          <w:bCs/>
          <w:kern w:val="3"/>
          <w:lang w:eastAsia="ja-JP" w:bidi="fa-IR"/>
        </w:rPr>
        <w:t xml:space="preserve">a </w:t>
      </w:r>
      <w:r w:rsidR="003C45DC" w:rsidRPr="003C45DC">
        <w:rPr>
          <w:bCs/>
          <w:kern w:val="3"/>
          <w:lang w:eastAsia="ja-JP" w:bidi="fa-IR"/>
        </w:rPr>
        <w:t>łączna ilość</w:t>
      </w:r>
      <w:r w:rsidRPr="003C45DC">
        <w:rPr>
          <w:bCs/>
          <w:kern w:val="3"/>
          <w:lang w:eastAsia="ja-JP" w:bidi="fa-IR"/>
        </w:rPr>
        <w:t xml:space="preserve"> paliw </w:t>
      </w:r>
      <w:r w:rsidR="003C45DC" w:rsidRPr="003C45DC">
        <w:rPr>
          <w:bCs/>
          <w:kern w:val="3"/>
          <w:lang w:eastAsia="ja-JP" w:bidi="fa-IR"/>
        </w:rPr>
        <w:t xml:space="preserve">w zakresie prawa opcji określona zostaje na </w:t>
      </w:r>
      <w:r w:rsidR="001A752E">
        <w:rPr>
          <w:bCs/>
          <w:kern w:val="3"/>
          <w:lang w:eastAsia="ja-JP" w:bidi="fa-IR"/>
        </w:rPr>
        <w:t>9</w:t>
      </w:r>
      <w:r w:rsidR="004336CB">
        <w:rPr>
          <w:bCs/>
          <w:kern w:val="3"/>
          <w:lang w:eastAsia="ja-JP" w:bidi="fa-IR"/>
        </w:rPr>
        <w:t>10</w:t>
      </w:r>
      <w:r w:rsidR="00DD570A">
        <w:rPr>
          <w:bCs/>
          <w:kern w:val="3"/>
          <w:lang w:eastAsia="ja-JP" w:bidi="fa-IR"/>
        </w:rPr>
        <w:t>0,00</w:t>
      </w:r>
      <w:r w:rsidR="00DA6E0C">
        <w:rPr>
          <w:bCs/>
          <w:kern w:val="3"/>
          <w:lang w:eastAsia="ja-JP" w:bidi="fa-IR"/>
        </w:rPr>
        <w:t xml:space="preserve"> </w:t>
      </w:r>
      <w:r w:rsidR="00266826" w:rsidRPr="00574507">
        <w:rPr>
          <w:bCs/>
          <w:kern w:val="3"/>
          <w:lang w:eastAsia="ja-JP" w:bidi="fa-IR"/>
        </w:rPr>
        <w:t>litrów</w:t>
      </w:r>
      <w:r w:rsidR="00DA6E0C">
        <w:rPr>
          <w:bCs/>
          <w:kern w:val="3"/>
          <w:lang w:eastAsia="ja-JP" w:bidi="fa-IR"/>
        </w:rPr>
        <w:t xml:space="preserve">, </w:t>
      </w:r>
      <w:r w:rsidR="003C45DC">
        <w:rPr>
          <w:bCs/>
          <w:kern w:val="3"/>
          <w:lang w:eastAsia="ja-JP" w:bidi="fa-IR"/>
        </w:rPr>
        <w:t>w tym</w:t>
      </w:r>
      <w:r w:rsidRPr="00D45918">
        <w:rPr>
          <w:bCs/>
          <w:kern w:val="3"/>
          <w:lang w:eastAsia="ja-JP" w:bidi="fa-IR"/>
        </w:rPr>
        <w:t>:</w:t>
      </w:r>
    </w:p>
    <w:p w14:paraId="64996284" w14:textId="77777777" w:rsidR="00D45918" w:rsidRPr="00D45918" w:rsidRDefault="00D45918" w:rsidP="00F874F0">
      <w:pPr>
        <w:numPr>
          <w:ilvl w:val="0"/>
          <w:numId w:val="16"/>
        </w:numPr>
        <w:ind w:left="709" w:hanging="283"/>
        <w:rPr>
          <w:bCs/>
          <w:kern w:val="3"/>
          <w:lang w:eastAsia="ja-JP" w:bidi="fa-IR"/>
        </w:rPr>
      </w:pPr>
      <w:r w:rsidRPr="00D45918">
        <w:rPr>
          <w:bCs/>
          <w:kern w:val="3"/>
          <w:lang w:eastAsia="ja-JP" w:bidi="fa-IR"/>
        </w:rPr>
        <w:t xml:space="preserve">olej napędowy </w:t>
      </w:r>
      <w:r w:rsidR="00F874F0">
        <w:rPr>
          <w:bCs/>
          <w:kern w:val="3"/>
          <w:lang w:eastAsia="ja-JP" w:bidi="fa-IR"/>
        </w:rPr>
        <w:t xml:space="preserve">(ON) </w:t>
      </w:r>
      <w:r w:rsidRPr="00D45918">
        <w:rPr>
          <w:bCs/>
          <w:kern w:val="3"/>
          <w:lang w:eastAsia="ja-JP" w:bidi="fa-IR"/>
        </w:rPr>
        <w:t xml:space="preserve">– </w:t>
      </w:r>
      <w:r w:rsidR="001A752E">
        <w:rPr>
          <w:bCs/>
          <w:kern w:val="3"/>
          <w:lang w:eastAsia="ja-JP" w:bidi="fa-IR"/>
        </w:rPr>
        <w:t>56</w:t>
      </w:r>
      <w:r w:rsidR="00DD570A">
        <w:rPr>
          <w:bCs/>
          <w:kern w:val="3"/>
          <w:lang w:eastAsia="ja-JP" w:bidi="fa-IR"/>
        </w:rPr>
        <w:t>00,00</w:t>
      </w:r>
      <w:r w:rsidRPr="00D45918">
        <w:rPr>
          <w:bCs/>
          <w:kern w:val="3"/>
          <w:lang w:eastAsia="ja-JP" w:bidi="fa-IR"/>
        </w:rPr>
        <w:t xml:space="preserve"> litrów;</w:t>
      </w:r>
    </w:p>
    <w:p w14:paraId="6B6547EE" w14:textId="77777777" w:rsidR="002C4C57" w:rsidRPr="00F159EE" w:rsidRDefault="002C4C57" w:rsidP="00F874F0">
      <w:pPr>
        <w:pStyle w:val="Bezodstpw"/>
        <w:numPr>
          <w:ilvl w:val="0"/>
          <w:numId w:val="16"/>
        </w:numPr>
        <w:ind w:left="709" w:hanging="283"/>
      </w:pPr>
      <w:r w:rsidRPr="00F159EE">
        <w:t>be</w:t>
      </w:r>
      <w:r w:rsidR="00AB0E76">
        <w:t>nzyny bezołowiowej</w:t>
      </w:r>
      <w:r w:rsidR="00DA6E0C">
        <w:t xml:space="preserve"> </w:t>
      </w:r>
      <w:r w:rsidR="00DD570A">
        <w:t xml:space="preserve">95 – </w:t>
      </w:r>
      <w:r w:rsidR="001A752E">
        <w:t>30</w:t>
      </w:r>
      <w:r w:rsidR="00DD570A">
        <w:t xml:space="preserve">00,00 </w:t>
      </w:r>
      <w:r w:rsidR="00AB0E76">
        <w:t>l</w:t>
      </w:r>
      <w:r w:rsidRPr="00F159EE">
        <w:t>itrów;</w:t>
      </w:r>
    </w:p>
    <w:p w14:paraId="27855778" w14:textId="77777777" w:rsidR="00DB196A" w:rsidRDefault="002C4C57" w:rsidP="00004722">
      <w:pPr>
        <w:pStyle w:val="Bezodstpw"/>
        <w:numPr>
          <w:ilvl w:val="0"/>
          <w:numId w:val="16"/>
        </w:numPr>
        <w:ind w:left="709" w:hanging="283"/>
      </w:pPr>
      <w:r w:rsidRPr="00F159EE">
        <w:t>ben</w:t>
      </w:r>
      <w:r w:rsidR="00AB0E76">
        <w:t>zyny bezołowiowej</w:t>
      </w:r>
      <w:r w:rsidR="00DA6E0C">
        <w:t xml:space="preserve"> </w:t>
      </w:r>
      <w:r w:rsidR="00AB0E76">
        <w:t xml:space="preserve">98 </w:t>
      </w:r>
      <w:r w:rsidR="00DD570A">
        <w:t>–</w:t>
      </w:r>
      <w:r w:rsidR="00DA6E0C">
        <w:t xml:space="preserve"> </w:t>
      </w:r>
      <w:r w:rsidR="001A752E">
        <w:t>5</w:t>
      </w:r>
      <w:r w:rsidR="00DD570A">
        <w:t>00,00</w:t>
      </w:r>
      <w:r w:rsidR="00AB0E76">
        <w:t xml:space="preserve"> l</w:t>
      </w:r>
      <w:r w:rsidR="001361BA">
        <w:t>itrów.</w:t>
      </w:r>
    </w:p>
    <w:p w14:paraId="4179608C" w14:textId="77777777" w:rsidR="006B0AC4" w:rsidRPr="00574507" w:rsidRDefault="006B0AC4" w:rsidP="006B0AC4">
      <w:r w:rsidRPr="00574507">
        <w:t>Jeżeli Zamawiający skorzysta z prawa opcji obowiązkiem umownym wykonawcy jest wykonanie świadczenia w zakresie objętym wykorzystanym prawem opcji na warunkach takich jak zamówienie podstawowe</w:t>
      </w:r>
      <w:r w:rsidR="00574507" w:rsidRPr="00574507">
        <w:t>.</w:t>
      </w:r>
    </w:p>
    <w:p w14:paraId="6879BF69" w14:textId="77777777" w:rsidR="006B0AC4" w:rsidRPr="00ED62A0" w:rsidRDefault="006B0AC4" w:rsidP="003C45DC">
      <w:pPr>
        <w:rPr>
          <w:kern w:val="3"/>
          <w:lang w:eastAsia="ja-JP" w:bidi="fa-IR"/>
        </w:rPr>
      </w:pPr>
      <w:r w:rsidRPr="00ED62A0">
        <w:t xml:space="preserve">Warunkiem </w:t>
      </w:r>
      <w:r w:rsidR="005625A0" w:rsidRPr="00ED62A0">
        <w:t xml:space="preserve">rozpoczęcia </w:t>
      </w:r>
      <w:r w:rsidRPr="00ED62A0">
        <w:t xml:space="preserve">realizacji </w:t>
      </w:r>
      <w:r w:rsidR="005625A0" w:rsidRPr="00ED62A0">
        <w:t>prawa opcji,</w:t>
      </w:r>
      <w:r w:rsidRPr="00ED62A0">
        <w:t xml:space="preserve"> jest złożenie </w:t>
      </w:r>
      <w:r w:rsidR="005625A0" w:rsidRPr="00ED62A0">
        <w:t xml:space="preserve">przez Zamawiającego, pisemnego oświadczenia woli pod rygorem nieważności, </w:t>
      </w:r>
      <w:r w:rsidRPr="00ED62A0">
        <w:t>o skorzystaniu z tego prawa</w:t>
      </w:r>
      <w:r w:rsidR="008116F9" w:rsidRPr="00ED62A0">
        <w:t>. Zamawiający składa wyżej wymienione oświadczenie woli</w:t>
      </w:r>
      <w:r w:rsidR="001D2A42" w:rsidRPr="00ED62A0">
        <w:t xml:space="preserve"> przed wyczerpaniem środków lub łącznej ilości paliw przewidzianych w zamówieniu podstawowym.</w:t>
      </w:r>
      <w:r w:rsidRPr="00ED62A0">
        <w:rPr>
          <w:kern w:val="3"/>
          <w:lang w:eastAsia="ja-JP" w:bidi="fa-IR"/>
        </w:rPr>
        <w:t>Skorzystanie Zamawiającego z prawa opcji nie wymaga zawarcia aneksu do niniejszej umowy</w:t>
      </w:r>
      <w:r w:rsidR="00A518F8" w:rsidRPr="00ED62A0">
        <w:rPr>
          <w:kern w:val="3"/>
          <w:lang w:eastAsia="ja-JP" w:bidi="fa-IR"/>
        </w:rPr>
        <w:t xml:space="preserve">. </w:t>
      </w:r>
    </w:p>
    <w:p w14:paraId="21B11635" w14:textId="77777777" w:rsidR="003C45DC" w:rsidRPr="00C564F1" w:rsidRDefault="003C45DC" w:rsidP="003C45DC">
      <w:pPr>
        <w:rPr>
          <w:kern w:val="3"/>
          <w:lang w:eastAsia="ja-JP" w:bidi="fa-IR"/>
        </w:rPr>
      </w:pPr>
      <w:r w:rsidRPr="003C45DC">
        <w:rPr>
          <w:kern w:val="3"/>
          <w:lang w:eastAsia="ja-JP" w:bidi="fa-IR"/>
        </w:rPr>
        <w:t xml:space="preserve">Zamawiający zastrzega, że nie jest zobowiązany do wykorzystania </w:t>
      </w:r>
      <w:r w:rsidR="006B0AC4">
        <w:rPr>
          <w:kern w:val="3"/>
          <w:lang w:eastAsia="ja-JP" w:bidi="fa-IR"/>
        </w:rPr>
        <w:t xml:space="preserve">w całości ilości </w:t>
      </w:r>
      <w:r w:rsidRPr="003C45DC">
        <w:rPr>
          <w:kern w:val="3"/>
          <w:lang w:eastAsia="ja-JP" w:bidi="fa-IR"/>
        </w:rPr>
        <w:t xml:space="preserve">paliw wskazanych </w:t>
      </w:r>
      <w:r w:rsidR="00DA6E0C">
        <w:rPr>
          <w:kern w:val="3"/>
          <w:lang w:eastAsia="ja-JP" w:bidi="fa-IR"/>
        </w:rPr>
        <w:br/>
      </w:r>
      <w:r>
        <w:rPr>
          <w:kern w:val="3"/>
          <w:lang w:eastAsia="ja-JP" w:bidi="fa-IR"/>
        </w:rPr>
        <w:t xml:space="preserve">w ust. 4. </w:t>
      </w:r>
      <w:r>
        <w:t>Ilość zakupionego paliwa w ramach prawa opcji wynikać będzie z aktualnych potrzeb Zamawiającego.</w:t>
      </w:r>
    </w:p>
    <w:p w14:paraId="21ADBAC9" w14:textId="77777777" w:rsidR="00C564F1" w:rsidRPr="00574507" w:rsidRDefault="00C564F1" w:rsidP="00C564F1">
      <w:pPr>
        <w:rPr>
          <w:kern w:val="3"/>
          <w:lang w:eastAsia="ja-JP" w:bidi="fa-IR"/>
        </w:rPr>
      </w:pPr>
      <w:r w:rsidRPr="00574507">
        <w:rPr>
          <w:kern w:val="3"/>
          <w:lang w:eastAsia="ja-JP" w:bidi="fa-IR"/>
        </w:rPr>
        <w:t xml:space="preserve">Niewykonanie przez Zamawiającego </w:t>
      </w:r>
      <w:r w:rsidRPr="00574507">
        <w:rPr>
          <w:bCs/>
          <w:kern w:val="3"/>
          <w:lang w:eastAsia="ja-JP" w:bidi="fa-IR"/>
        </w:rPr>
        <w:t xml:space="preserve">umowy w zakresie prawa opcji, nie wymaga podania przyczyn </w:t>
      </w:r>
      <w:r w:rsidR="00DA6E0C">
        <w:rPr>
          <w:bCs/>
          <w:kern w:val="3"/>
          <w:lang w:eastAsia="ja-JP" w:bidi="fa-IR"/>
        </w:rPr>
        <w:br/>
      </w:r>
      <w:r w:rsidRPr="00574507">
        <w:rPr>
          <w:bCs/>
          <w:kern w:val="3"/>
          <w:lang w:eastAsia="ja-JP" w:bidi="fa-IR"/>
        </w:rPr>
        <w:t>i nie stanowi podstawy jego odpowiedzialności z tytułu niewykonania lub nienależytego wykonania umowy.</w:t>
      </w:r>
    </w:p>
    <w:p w14:paraId="20E36818" w14:textId="77777777" w:rsidR="003C45DC" w:rsidRPr="003C45DC" w:rsidRDefault="003C45DC" w:rsidP="00D763A8">
      <w:r w:rsidRPr="003C45DC">
        <w:t>Zamawiający ma prawo do wzajemnej zamiany ilościowej w ramach wymienionych w ust. 1 i 4 rodzajów paliw, do wartości umowy.</w:t>
      </w:r>
    </w:p>
    <w:bookmarkEnd w:id="2"/>
    <w:bookmarkEnd w:id="3"/>
    <w:p w14:paraId="4F1D279A" w14:textId="77777777" w:rsidR="00D763A8" w:rsidRPr="00C82F44" w:rsidRDefault="00D763A8" w:rsidP="00D763A8">
      <w:r w:rsidRPr="00C82F44">
        <w:t xml:space="preserve">Wykonawca oświadcza, że prowadzi działalność gospodarczą, której przedmiotem są dostawy umożliwiające należyte wykonanie przedmiotowego zamówienia publicznego, </w:t>
      </w:r>
      <w:r w:rsidR="006F7977">
        <w:t>w</w:t>
      </w:r>
      <w:r>
        <w:t xml:space="preserve"> zakresie dostaw</w:t>
      </w:r>
      <w:r w:rsidRPr="00C82F44">
        <w:t xml:space="preserve"> paliw ciekłych na podstawie wpisu do rejestru zgodnym z odpisem z dnia ……………………………., oraz na podstawie koncesji na obrót paliwami ciekłymi zgodnej z odpisem z dnia ……………………………… i oświadcza, </w:t>
      </w:r>
      <w:r w:rsidR="00DA6E0C">
        <w:br/>
      </w:r>
      <w:r w:rsidRPr="00C82F44">
        <w:t xml:space="preserve">że </w:t>
      </w:r>
      <w:r w:rsidR="009D2E03">
        <w:t xml:space="preserve">powyższe </w:t>
      </w:r>
      <w:r w:rsidRPr="00C82F44">
        <w:t>odpisy są zgodne z aktualnym stanem faktycznym i prawnym.</w:t>
      </w:r>
    </w:p>
    <w:p w14:paraId="2C851258" w14:textId="77777777" w:rsidR="00950C87" w:rsidRDefault="00950C87" w:rsidP="00F874F0">
      <w:r w:rsidRPr="00541C61">
        <w:t>Złożony przez Wykonawcę formularz ofertowy z dnia</w:t>
      </w:r>
      <w:r>
        <w:t>………………</w:t>
      </w:r>
      <w:r w:rsidR="00DE3704">
        <w:t>…………………</w:t>
      </w:r>
      <w:r w:rsidRPr="00541C61">
        <w:t xml:space="preserve">. oraz SpecyfikacjaWarunków Zamówienia opracowane dla postępowania o udzielenie zamówienia na </w:t>
      </w:r>
      <w:r>
        <w:t xml:space="preserve">dostawę </w:t>
      </w:r>
      <w:r w:rsidRPr="00541C61">
        <w:t>paliw</w:t>
      </w:r>
      <w:r>
        <w:t xml:space="preserve"> płynnych dla Zamawiającego, stanowią</w:t>
      </w:r>
      <w:r w:rsidRPr="00541C61">
        <w:t xml:space="preserve"> integraln</w:t>
      </w:r>
      <w:r>
        <w:t>ą</w:t>
      </w:r>
      <w:r w:rsidRPr="00541C61">
        <w:t xml:space="preserve"> części umowy (załączniki nr</w:t>
      </w:r>
      <w:r w:rsidR="00F874F0">
        <w:t>1 i załącznik nr 2</w:t>
      </w:r>
      <w:r w:rsidRPr="00541C61">
        <w:t xml:space="preserve">do niniejszej umowy), </w:t>
      </w:r>
      <w:r w:rsidR="00F874F0">
        <w:br/>
      </w:r>
      <w:r w:rsidRPr="00541C61">
        <w:t>a ich postanowienia będą obowiązywały w trakcie realizacji umowy.</w:t>
      </w:r>
    </w:p>
    <w:p w14:paraId="081D73D1" w14:textId="77777777" w:rsidR="00950C87" w:rsidRDefault="00950C87" w:rsidP="00950C87">
      <w:pPr>
        <w:pStyle w:val="Nagwek1"/>
      </w:pPr>
      <w:r w:rsidRPr="00950C87">
        <w:t>Warunki realizacji umowy</w:t>
      </w:r>
    </w:p>
    <w:p w14:paraId="6CF0D517" w14:textId="77777777" w:rsidR="003E580A" w:rsidRPr="003E580A" w:rsidRDefault="003E580A" w:rsidP="003E580A">
      <w:pPr>
        <w:pStyle w:val="Nagwek2"/>
      </w:pPr>
      <w:r>
        <w:t>2</w:t>
      </w:r>
    </w:p>
    <w:p w14:paraId="6E2BCE16" w14:textId="77777777" w:rsidR="003E580A" w:rsidRDefault="003E580A" w:rsidP="00C348C1">
      <w:pPr>
        <w:numPr>
          <w:ilvl w:val="0"/>
          <w:numId w:val="3"/>
        </w:numPr>
        <w:ind w:left="426" w:hanging="426"/>
      </w:pPr>
      <w:r w:rsidRPr="00C831AA">
        <w:t>Stacj</w:t>
      </w:r>
      <w:r w:rsidR="00256082">
        <w:t>a/stacje</w:t>
      </w:r>
      <w:r w:rsidRPr="00C831AA">
        <w:t xml:space="preserve"> paliw Wykonawcy muszą spełniać wymogi przewidziane przepisami dla stacji paliw</w:t>
      </w:r>
      <w:r w:rsidRPr="00C831AA">
        <w:br/>
        <w:t xml:space="preserve">zgodnie </w:t>
      </w:r>
      <w:r w:rsidR="00DE3704" w:rsidRPr="00DE3704">
        <w:t>Rozporządzenie 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</w:t>
      </w:r>
      <w:r w:rsidRPr="00C831AA">
        <w:t xml:space="preserve">(Dz. </w:t>
      </w:r>
      <w:r w:rsidR="00DE3704">
        <w:t>U. z 2023</w:t>
      </w:r>
      <w:r>
        <w:t xml:space="preserve"> r., </w:t>
      </w:r>
      <w:r w:rsidR="00DE3704">
        <w:t>poz. 1707</w:t>
      </w:r>
      <w:r>
        <w:t>).</w:t>
      </w:r>
    </w:p>
    <w:p w14:paraId="218E1037" w14:textId="487A2C9F" w:rsidR="00DE3704" w:rsidRPr="000F6C16" w:rsidRDefault="00DE3704" w:rsidP="000F6C16">
      <w:pPr>
        <w:ind w:left="426"/>
        <w:rPr>
          <w:b/>
          <w:bCs/>
        </w:rPr>
      </w:pPr>
      <w:r w:rsidRPr="00C831AA">
        <w:t>Dostarczane paliwa płynne muszą spełniać wymagania jakościowe okre</w:t>
      </w:r>
      <w:r>
        <w:t>ślone  w </w:t>
      </w:r>
      <w:r w:rsidR="000F6C16" w:rsidRPr="000F6C16">
        <w:rPr>
          <w:bCs/>
        </w:rPr>
        <w:t>Rozporządzeni</w:t>
      </w:r>
      <w:r w:rsidR="000F6C16">
        <w:rPr>
          <w:bCs/>
        </w:rPr>
        <w:t>u</w:t>
      </w:r>
      <w:r w:rsidR="000F6C16" w:rsidRPr="000F6C16">
        <w:rPr>
          <w:bCs/>
        </w:rPr>
        <w:t xml:space="preserve"> Ministra Klimatu i Środowiska z dnia 26 czerwca 2024 r. w sprawie wymagań jakościowych dla paliw ciekłych</w:t>
      </w:r>
      <w:r w:rsidR="00FF4019">
        <w:rPr>
          <w:bCs/>
        </w:rPr>
        <w:br/>
      </w:r>
      <w:r w:rsidRPr="00C831AA">
        <w:lastRenderedPageBreak/>
        <w:t xml:space="preserve">(Dz. U. </w:t>
      </w:r>
      <w:r w:rsidR="000F6C16">
        <w:t>z 2024</w:t>
      </w:r>
      <w:r w:rsidRPr="00C831AA">
        <w:t xml:space="preserve"> r., poz. 1</w:t>
      </w:r>
      <w:r w:rsidR="000F6C16">
        <w:t>018</w:t>
      </w:r>
      <w:r>
        <w:t xml:space="preserve">) oraz normy </w:t>
      </w:r>
      <w:r w:rsidRPr="00C831AA">
        <w:t>PN-</w:t>
      </w:r>
      <w:r>
        <w:t>EN 590 i PN</w:t>
      </w:r>
      <w:r>
        <w:noBreakHyphen/>
        <w:t xml:space="preserve">EN 228. </w:t>
      </w:r>
      <w:r w:rsidRPr="00C831AA">
        <w:t>Wykonawca przeds</w:t>
      </w:r>
      <w:r>
        <w:t>tawi na stacji paliw dokumenty</w:t>
      </w:r>
      <w:r w:rsidRPr="00C831AA">
        <w:t xml:space="preserve">  i świadectwa jakościowe </w:t>
      </w:r>
      <w:r>
        <w:t xml:space="preserve">paliw na każde </w:t>
      </w:r>
      <w:r w:rsidRPr="00C831AA">
        <w:t>żądanie Zamawiającego.</w:t>
      </w:r>
    </w:p>
    <w:p w14:paraId="6210C8F3" w14:textId="77777777" w:rsidR="00950C87" w:rsidRPr="00DE3704" w:rsidRDefault="00F74559" w:rsidP="005F46CE">
      <w:pPr>
        <w:ind w:left="426"/>
      </w:pPr>
      <w:r>
        <w:t xml:space="preserve">Wykonawca zapewni dostawę paliw odpowiednich </w:t>
      </w:r>
      <w:r w:rsidR="00950C87" w:rsidRPr="00DE3704">
        <w:t>dla okresu letn</w:t>
      </w:r>
      <w:r>
        <w:t>iego, przejściowego i zimowego przy zastosowaniu sta</w:t>
      </w:r>
      <w:r w:rsidR="00124BF5">
        <w:t>łego</w:t>
      </w:r>
      <w:r>
        <w:t xml:space="preserve"> rabatu</w:t>
      </w:r>
      <w:r w:rsidR="00124BF5" w:rsidRPr="00124BF5">
        <w:t xml:space="preserve"> wskazan</w:t>
      </w:r>
      <w:r w:rsidR="00124BF5">
        <w:t>ego</w:t>
      </w:r>
      <w:r w:rsidR="00124BF5" w:rsidRPr="00124BF5">
        <w:t xml:space="preserve"> w </w:t>
      </w:r>
      <w:r w:rsidR="00124BF5" w:rsidRPr="00574507">
        <w:t xml:space="preserve">§ 4 ust. </w:t>
      </w:r>
      <w:r w:rsidR="00062D7F" w:rsidRPr="00574507">
        <w:t>3</w:t>
      </w:r>
      <w:r w:rsidR="00124BF5" w:rsidRPr="00124BF5">
        <w:t>umowy.</w:t>
      </w:r>
    </w:p>
    <w:p w14:paraId="38F9EA3E" w14:textId="77777777" w:rsidR="00BE7D17" w:rsidRPr="00BE7D17" w:rsidRDefault="00950C87" w:rsidP="005F46CE">
      <w:pPr>
        <w:ind w:left="426"/>
        <w:rPr>
          <w:rFonts w:cs="Arial Narrow"/>
        </w:rPr>
      </w:pPr>
      <w:r w:rsidRPr="002E23CB">
        <w:rPr>
          <w:kern w:val="3"/>
          <w:lang w:eastAsia="ja-JP" w:bidi="fa-IR"/>
        </w:rPr>
        <w:t xml:space="preserve">Dostawa </w:t>
      </w:r>
      <w:r>
        <w:rPr>
          <w:kern w:val="3"/>
          <w:lang w:eastAsia="ja-JP" w:bidi="fa-IR"/>
        </w:rPr>
        <w:t xml:space="preserve">paliw </w:t>
      </w:r>
      <w:r w:rsidRPr="002E23CB">
        <w:rPr>
          <w:kern w:val="3"/>
          <w:lang w:eastAsia="ja-JP" w:bidi="fa-IR"/>
        </w:rPr>
        <w:t xml:space="preserve">będzie realizowana </w:t>
      </w:r>
      <w:r>
        <w:rPr>
          <w:kern w:val="3"/>
          <w:lang w:eastAsia="ja-JP" w:bidi="fa-IR"/>
        </w:rPr>
        <w:t xml:space="preserve">w systemie bezgotówkowym i </w:t>
      </w:r>
      <w:r w:rsidRPr="002E23CB">
        <w:rPr>
          <w:kern w:val="3"/>
          <w:lang w:eastAsia="ja-JP" w:bidi="fa-IR"/>
        </w:rPr>
        <w:t>na zasadzie doraźn</w:t>
      </w:r>
      <w:r w:rsidR="00E12A8C">
        <w:rPr>
          <w:kern w:val="3"/>
          <w:lang w:eastAsia="ja-JP" w:bidi="fa-IR"/>
        </w:rPr>
        <w:t>ego tankowania</w:t>
      </w:r>
      <w:r w:rsidRPr="002E23CB">
        <w:rPr>
          <w:kern w:val="3"/>
          <w:lang w:eastAsia="ja-JP" w:bidi="fa-IR"/>
        </w:rPr>
        <w:t xml:space="preserve"> pojazdów i sprzętów </w:t>
      </w:r>
      <w:r w:rsidR="00F874F0">
        <w:rPr>
          <w:kern w:val="3"/>
          <w:lang w:eastAsia="ja-JP" w:bidi="fa-IR"/>
        </w:rPr>
        <w:t xml:space="preserve">Zamawiającego </w:t>
      </w:r>
      <w:r w:rsidRPr="002E23CB">
        <w:rPr>
          <w:kern w:val="3"/>
          <w:lang w:eastAsia="ja-JP" w:bidi="fa-IR"/>
        </w:rPr>
        <w:t xml:space="preserve">do zbiorników </w:t>
      </w:r>
      <w:r>
        <w:rPr>
          <w:kern w:val="3"/>
          <w:lang w:eastAsia="ja-JP" w:bidi="fa-IR"/>
        </w:rPr>
        <w:t xml:space="preserve">oraz </w:t>
      </w:r>
      <w:r w:rsidR="00E309AC">
        <w:rPr>
          <w:kern w:val="3"/>
          <w:lang w:eastAsia="ja-JP" w:bidi="fa-IR"/>
        </w:rPr>
        <w:t>tankowa</w:t>
      </w:r>
      <w:r w:rsidRPr="002E23CB">
        <w:rPr>
          <w:kern w:val="3"/>
          <w:lang w:eastAsia="ja-JP" w:bidi="fa-IR"/>
        </w:rPr>
        <w:t xml:space="preserve">ń do kanistrów </w:t>
      </w:r>
      <w:r w:rsidR="00F874F0">
        <w:rPr>
          <w:kern w:val="3"/>
          <w:lang w:eastAsia="ja-JP" w:bidi="fa-IR"/>
        </w:rPr>
        <w:t xml:space="preserve">Zamawiającego </w:t>
      </w:r>
      <w:r>
        <w:rPr>
          <w:kern w:val="3"/>
          <w:lang w:eastAsia="ja-JP" w:bidi="fa-IR"/>
        </w:rPr>
        <w:t xml:space="preserve">na </w:t>
      </w:r>
      <w:r w:rsidRPr="002E23CB">
        <w:rPr>
          <w:kern w:val="3"/>
          <w:lang w:eastAsia="ja-JP" w:bidi="fa-IR"/>
        </w:rPr>
        <w:t xml:space="preserve">stacji </w:t>
      </w:r>
      <w:r>
        <w:rPr>
          <w:kern w:val="3"/>
          <w:lang w:eastAsia="ja-JP" w:bidi="fa-IR"/>
        </w:rPr>
        <w:t xml:space="preserve">paliw </w:t>
      </w:r>
      <w:r w:rsidRPr="002E23CB">
        <w:rPr>
          <w:kern w:val="3"/>
          <w:lang w:eastAsia="ja-JP" w:bidi="fa-IR"/>
        </w:rPr>
        <w:t>Wykonawcy</w:t>
      </w:r>
      <w:r w:rsidR="00C133C1">
        <w:rPr>
          <w:kern w:val="3"/>
          <w:lang w:eastAsia="ja-JP" w:bidi="fa-IR"/>
        </w:rPr>
        <w:t xml:space="preserve"> </w:t>
      </w:r>
      <w:r w:rsidRPr="002702A9">
        <w:rPr>
          <w:rFonts w:cs="Arial Narrow"/>
          <w:color w:val="000000"/>
        </w:rPr>
        <w:t xml:space="preserve">zlokalizowanej </w:t>
      </w:r>
      <w:r>
        <w:rPr>
          <w:rFonts w:cs="Arial Narrow"/>
          <w:color w:val="000000"/>
        </w:rPr>
        <w:t>w granicach administracyjnych Gminy Miasto Elbląg</w:t>
      </w:r>
      <w:r w:rsidRPr="00C82F44">
        <w:rPr>
          <w:rFonts w:cs="Arial Narrow"/>
          <w:color w:val="000000"/>
        </w:rPr>
        <w:t xml:space="preserve"> tj. </w:t>
      </w:r>
    </w:p>
    <w:p w14:paraId="669C2FCD" w14:textId="77777777" w:rsidR="00BE7D17" w:rsidRDefault="00950C87" w:rsidP="00BE7D17">
      <w:pPr>
        <w:numPr>
          <w:ilvl w:val="0"/>
          <w:numId w:val="0"/>
        </w:numPr>
        <w:ind w:left="426"/>
        <w:rPr>
          <w:rFonts w:cs="Arial Narrow"/>
          <w:color w:val="000000"/>
        </w:rPr>
      </w:pPr>
      <w:r>
        <w:rPr>
          <w:rFonts w:cs="Arial Narrow"/>
          <w:color w:val="000000"/>
        </w:rPr>
        <w:t>…………………………………….……………………………………</w:t>
      </w:r>
      <w:r w:rsidR="003D6CE2">
        <w:rPr>
          <w:rFonts w:cs="Arial Narrow"/>
          <w:color w:val="000000"/>
        </w:rPr>
        <w:t>..</w:t>
      </w:r>
      <w:r>
        <w:rPr>
          <w:rFonts w:cs="Arial Narrow"/>
          <w:color w:val="000000"/>
        </w:rPr>
        <w:t>……………………………………………………………………………………...</w:t>
      </w:r>
      <w:r w:rsidRPr="00C82F44">
        <w:rPr>
          <w:rFonts w:cs="Arial Narrow"/>
          <w:color w:val="000000"/>
        </w:rPr>
        <w:t xml:space="preserve"> - określonej w ofercie</w:t>
      </w:r>
      <w:r w:rsidR="00BE7D17">
        <w:rPr>
          <w:rFonts w:cs="Arial Narrow"/>
          <w:color w:val="000000"/>
        </w:rPr>
        <w:t>,</w:t>
      </w:r>
      <w:r w:rsidRPr="00C82F44">
        <w:rPr>
          <w:rFonts w:cs="Arial Narrow"/>
          <w:color w:val="000000"/>
        </w:rPr>
        <w:t xml:space="preserve"> jako główna stacja paliw. </w:t>
      </w:r>
    </w:p>
    <w:p w14:paraId="10E2BF2A" w14:textId="4A424DD8" w:rsidR="00C436B6" w:rsidRPr="00C436B6" w:rsidRDefault="00950C87" w:rsidP="00C436B6">
      <w:pPr>
        <w:numPr>
          <w:ilvl w:val="0"/>
          <w:numId w:val="0"/>
        </w:numPr>
        <w:ind w:left="426"/>
        <w:rPr>
          <w:rFonts w:cs="Arial Narrow"/>
        </w:rPr>
      </w:pPr>
      <w:r w:rsidRPr="00C82F44">
        <w:rPr>
          <w:rFonts w:cs="Arial Narrow"/>
          <w:color w:val="000000"/>
        </w:rPr>
        <w:t>W przypadk</w:t>
      </w:r>
      <w:r>
        <w:rPr>
          <w:rFonts w:cs="Arial Narrow"/>
          <w:color w:val="000000"/>
        </w:rPr>
        <w:t>u, gdy Wykonawca posiada większą</w:t>
      </w:r>
      <w:r w:rsidRPr="00C82F44">
        <w:rPr>
          <w:rFonts w:cs="Arial Narrow"/>
          <w:color w:val="000000"/>
        </w:rPr>
        <w:t xml:space="preserve"> liczbę stacji paliw </w:t>
      </w:r>
      <w:r w:rsidRPr="00673C2B">
        <w:rPr>
          <w:rFonts w:cs="Arial Narrow"/>
          <w:color w:val="000000"/>
        </w:rPr>
        <w:t>w granicach administracyjnych Gminy Miasto Elbląg</w:t>
      </w:r>
      <w:r w:rsidR="002C4C57">
        <w:rPr>
          <w:rFonts w:cs="Arial Narrow"/>
          <w:color w:val="000000"/>
        </w:rPr>
        <w:t>, a także poza jej granicami,</w:t>
      </w:r>
      <w:r w:rsidRPr="00C82F44">
        <w:rPr>
          <w:rFonts w:cs="Arial Narrow"/>
          <w:color w:val="000000"/>
        </w:rPr>
        <w:t xml:space="preserve"> Zamawiają</w:t>
      </w:r>
      <w:r w:rsidR="002C4C57">
        <w:rPr>
          <w:rFonts w:cs="Arial Narrow"/>
          <w:color w:val="000000"/>
        </w:rPr>
        <w:t>cy może dokonywać zakupu paliw również</w:t>
      </w:r>
      <w:r w:rsidRPr="00C82F44">
        <w:rPr>
          <w:rFonts w:cs="Arial Narrow"/>
          <w:color w:val="000000"/>
        </w:rPr>
        <w:t xml:space="preserve"> na tych stacjach.</w:t>
      </w:r>
      <w:r w:rsidR="00C436B6" w:rsidRPr="00C436B6">
        <w:rPr>
          <w:rFonts w:cs="Arial Narrow"/>
          <w:color w:val="000000"/>
        </w:rPr>
        <w:t>W przypadku ewentualnej modernizacji lub wyłączenia ze sprzedaży głównej stacji paliw, zmiany godzin pracy głównej stacji paliw, Zamawiający może dokonywać zakupu paliwa na innej stacji paliw Wykonawcy położonej w granicach administracyjnych Gminy Miasto Elbląg.</w:t>
      </w:r>
      <w:bookmarkStart w:id="4" w:name="_Hlk118976510"/>
      <w:bookmarkStart w:id="5" w:name="_Hlk92184180"/>
    </w:p>
    <w:p w14:paraId="65CC731D" w14:textId="77777777" w:rsidR="003C45DC" w:rsidRPr="006541B4" w:rsidRDefault="00C436B6" w:rsidP="00C436B6">
      <w:pPr>
        <w:ind w:left="426" w:hanging="426"/>
      </w:pPr>
      <w:r w:rsidRPr="00C436B6">
        <w:t xml:space="preserve">Wykonawca zapewnia możliwość codziennego tankowania paliw przez Zamawiającego, co najmniej </w:t>
      </w:r>
      <w:r w:rsidR="00DA6E0C">
        <w:br/>
      </w:r>
      <w:r w:rsidRPr="00C436B6">
        <w:t xml:space="preserve">w godzinach </w:t>
      </w:r>
      <w:r w:rsidRPr="006541B4">
        <w:t xml:space="preserve">6.00 – 22.00. </w:t>
      </w:r>
    </w:p>
    <w:p w14:paraId="6F691CF6" w14:textId="77777777" w:rsidR="00DE3704" w:rsidRPr="00DA6E0C" w:rsidRDefault="00DE3704" w:rsidP="00066066">
      <w:pPr>
        <w:ind w:left="426" w:hanging="426"/>
      </w:pPr>
      <w:r w:rsidRPr="00420880">
        <w:t>Paliwo tankowane będzie sukcesywnie do pojazdów silnikowych i sprzętów Zamawiającego oraz do kanistrów na potrzeby pojazdów silnikowych i sprzętów Zamawiającego poprzez</w:t>
      </w:r>
      <w:r w:rsidR="00C5497B">
        <w:t xml:space="preserve"> legalizowane przepływomierze </w:t>
      </w:r>
      <w:r w:rsidRPr="00394C33">
        <w:t xml:space="preserve">przy wykorzystaniu kart elektronicznych – paliwowych kart identyfikacyjnych zwanych dalej „kartami </w:t>
      </w:r>
      <w:r w:rsidRPr="0002482E">
        <w:t>paliwowymi” zabezpieczonych numerem PIN i wystawionych na nr rejestracyjny pojazdu</w:t>
      </w:r>
      <w:bookmarkStart w:id="6" w:name="_Hlk89412787"/>
      <w:r w:rsidRPr="0002482E">
        <w:t xml:space="preserve">, </w:t>
      </w:r>
      <w:r w:rsidR="005E36D2">
        <w:br/>
      </w:r>
      <w:r w:rsidRPr="0002482E">
        <w:t>nr ewidencyjny (inwentarzowy) sprzętu</w:t>
      </w:r>
      <w:bookmarkEnd w:id="6"/>
      <w:r w:rsidRPr="0002482E">
        <w:t>lub na okaziciela (imię i nazwi</w:t>
      </w:r>
      <w:r w:rsidR="00DA6E0C">
        <w:t>sko pracownika Zamawiającego)</w:t>
      </w:r>
      <w:r w:rsidR="00DA6E0C">
        <w:br/>
        <w:t xml:space="preserve"> </w:t>
      </w:r>
      <w:r w:rsidR="00DA6E0C" w:rsidRPr="00DA6E0C">
        <w:t>z zastrzeżen</w:t>
      </w:r>
      <w:r w:rsidR="00DA6E0C">
        <w:t>iem ust. 11.</w:t>
      </w:r>
    </w:p>
    <w:p w14:paraId="2E890C1E" w14:textId="77777777" w:rsidR="00DE3704" w:rsidRPr="0002482E" w:rsidRDefault="00DE3704" w:rsidP="005F46CE">
      <w:pPr>
        <w:ind w:left="426" w:hanging="426"/>
      </w:pPr>
      <w:r w:rsidRPr="0002482E">
        <w:t xml:space="preserve">Zamawiający określa łączną ilość kart paliwowych na </w:t>
      </w:r>
      <w:r w:rsidR="009D05CF" w:rsidRPr="00FD7EB4">
        <w:t>……</w:t>
      </w:r>
      <w:r>
        <w:t>s</w:t>
      </w:r>
      <w:r w:rsidRPr="0002482E">
        <w:t>zt., w tym karty paliwowe wystawione na:</w:t>
      </w:r>
    </w:p>
    <w:p w14:paraId="5AA2B363" w14:textId="77777777" w:rsidR="00DE3704" w:rsidRPr="005F46CE" w:rsidRDefault="00DE3704" w:rsidP="005D5301">
      <w:pPr>
        <w:pStyle w:val="Bezodstpw"/>
        <w:numPr>
          <w:ilvl w:val="0"/>
          <w:numId w:val="26"/>
        </w:numPr>
        <w:ind w:left="851"/>
      </w:pPr>
      <w:r w:rsidRPr="005F46CE">
        <w:t>nr rejestracyjny pojazdu –</w:t>
      </w:r>
      <w:r w:rsidR="009D05CF">
        <w:t>….</w:t>
      </w:r>
      <w:r w:rsidRPr="005F46CE">
        <w:t>szt.;</w:t>
      </w:r>
    </w:p>
    <w:p w14:paraId="2EC8CAA9" w14:textId="77777777" w:rsidR="00DE3704" w:rsidRPr="005F46CE" w:rsidRDefault="00DE3704" w:rsidP="005D5301">
      <w:pPr>
        <w:pStyle w:val="Bezodstpw"/>
        <w:numPr>
          <w:ilvl w:val="0"/>
          <w:numId w:val="26"/>
        </w:numPr>
        <w:ind w:left="851"/>
      </w:pPr>
      <w:r w:rsidRPr="005F46CE">
        <w:t xml:space="preserve">nr ewidencyjny (inwentarzowy) sprzętu </w:t>
      </w:r>
      <w:r w:rsidR="00505C8F">
        <w:t>–</w:t>
      </w:r>
      <w:r w:rsidR="009D05CF">
        <w:t>……</w:t>
      </w:r>
      <w:r w:rsidRPr="005F46CE">
        <w:t xml:space="preserve">szt.; </w:t>
      </w:r>
    </w:p>
    <w:p w14:paraId="68138C3C" w14:textId="77777777" w:rsidR="00DE3704" w:rsidRPr="005F46CE" w:rsidRDefault="00DE3704" w:rsidP="005D5301">
      <w:pPr>
        <w:pStyle w:val="Bezodstpw"/>
        <w:numPr>
          <w:ilvl w:val="0"/>
          <w:numId w:val="26"/>
        </w:numPr>
        <w:ind w:left="851"/>
      </w:pPr>
      <w:r w:rsidRPr="005F46CE">
        <w:t xml:space="preserve">okaziciela (imię i nazwisko pracownika Zamawiającego) </w:t>
      </w:r>
      <w:r w:rsidR="00505C8F">
        <w:t>–</w:t>
      </w:r>
      <w:r w:rsidR="009D05CF">
        <w:t>…..</w:t>
      </w:r>
      <w:r w:rsidRPr="005F46CE">
        <w:t>szt.</w:t>
      </w:r>
    </w:p>
    <w:p w14:paraId="50F7C7A4" w14:textId="77777777" w:rsidR="006513C1" w:rsidRPr="006E6865" w:rsidRDefault="006513C1" w:rsidP="006513C1">
      <w:pPr>
        <w:ind w:left="426" w:hanging="426"/>
      </w:pPr>
      <w:r w:rsidRPr="006E6865">
        <w:t xml:space="preserve">Wykonawca, jeżeli posiada, udostępni Zamawiającemu w terminie do 3 dni od zawarcia umowy dostęp do dedykowanego portalu internetowego, który umożliwia monitorowanie przeprowadzanych operacji </w:t>
      </w:r>
      <w:r w:rsidR="005E36D2" w:rsidRPr="006E6865">
        <w:br/>
      </w:r>
      <w:r w:rsidR="00463969">
        <w:t>z użyciem kart paliwowych.</w:t>
      </w:r>
    </w:p>
    <w:p w14:paraId="4CB2C35B" w14:textId="77777777" w:rsidR="006513C1" w:rsidRPr="006513C1" w:rsidRDefault="006513C1" w:rsidP="006513C1">
      <w:pPr>
        <w:ind w:left="426" w:hanging="426"/>
      </w:pPr>
      <w:r>
        <w:t xml:space="preserve">Karty paliwowe zostaną wydane Zamawiającemu na podstawie wniosku Zamawiającego, złożonego za pośrednictwem dedykowanego portalu internetowego lub za pośrednictwem poczty elektronicznej. </w:t>
      </w:r>
    </w:p>
    <w:p w14:paraId="00FD5FAA" w14:textId="77777777" w:rsidR="00F04B09" w:rsidRPr="00F04B09" w:rsidRDefault="00DE3704" w:rsidP="006513C1">
      <w:pPr>
        <w:ind w:left="426" w:hanging="426"/>
      </w:pPr>
      <w:r w:rsidRPr="00C5497B">
        <w:rPr>
          <w:rFonts w:eastAsia="ArialNarrow"/>
          <w:color w:val="000000" w:themeColor="text1"/>
        </w:rPr>
        <w:t xml:space="preserve">Wykonawca zobowiązany jest dostarczyć nieodpłatnie Zamawiającemu wymaganą ilość kart paliwowych wraz z nr PIN najpóźniej w </w:t>
      </w:r>
      <w:r w:rsidR="002C4C57">
        <w:rPr>
          <w:rFonts w:eastAsia="ArialNarrow"/>
          <w:color w:val="000000" w:themeColor="text1"/>
        </w:rPr>
        <w:t>terminie do 14</w:t>
      </w:r>
      <w:r w:rsidR="00E53600" w:rsidRPr="00C5497B">
        <w:rPr>
          <w:rFonts w:eastAsia="ArialNarrow"/>
          <w:color w:val="000000" w:themeColor="text1"/>
        </w:rPr>
        <w:t xml:space="preserve"> dni </w:t>
      </w:r>
      <w:r w:rsidRPr="00C5497B">
        <w:rPr>
          <w:rFonts w:eastAsia="ArialNarrow"/>
          <w:color w:val="000000" w:themeColor="text1"/>
        </w:rPr>
        <w:t xml:space="preserve">od </w:t>
      </w:r>
      <w:r w:rsidRPr="00C5497B">
        <w:rPr>
          <w:rFonts w:eastAsia="ArialNarrow"/>
          <w:color w:val="000000"/>
        </w:rPr>
        <w:t>dnia</w:t>
      </w:r>
      <w:r w:rsidR="00DA6E0C">
        <w:rPr>
          <w:rFonts w:eastAsia="ArialNarrow"/>
          <w:color w:val="000000"/>
        </w:rPr>
        <w:t xml:space="preserve"> </w:t>
      </w:r>
      <w:r w:rsidR="002C4C57">
        <w:rPr>
          <w:rFonts w:eastAsia="ArialNarrow"/>
        </w:rPr>
        <w:t xml:space="preserve">zawarcia </w:t>
      </w:r>
      <w:r w:rsidRPr="00C5497B">
        <w:rPr>
          <w:rFonts w:eastAsia="ArialNarrow"/>
        </w:rPr>
        <w:t>umowy</w:t>
      </w:r>
      <w:r w:rsidR="00C12E66">
        <w:rPr>
          <w:rFonts w:eastAsia="ArialNarrow"/>
        </w:rPr>
        <w:t xml:space="preserve">. </w:t>
      </w:r>
    </w:p>
    <w:p w14:paraId="134BBBED" w14:textId="77777777" w:rsidR="00DA6E0C" w:rsidRPr="00011469" w:rsidRDefault="00DA6E0C" w:rsidP="00011469">
      <w:pPr>
        <w:rPr>
          <w:iCs/>
        </w:rPr>
      </w:pPr>
      <w:r w:rsidRPr="00011469">
        <w:rPr>
          <w:iCs/>
        </w:rPr>
        <w:t>Do dnia dostarczenia kart paliwowych Wykonawca</w:t>
      </w:r>
      <w:r w:rsidR="00822348" w:rsidRPr="00011469">
        <w:rPr>
          <w:iCs/>
        </w:rPr>
        <w:t>,</w:t>
      </w:r>
      <w:r w:rsidRPr="00011469">
        <w:rPr>
          <w:iCs/>
        </w:rPr>
        <w:t xml:space="preserve"> </w:t>
      </w:r>
      <w:r w:rsidR="00822348" w:rsidRPr="00011469">
        <w:rPr>
          <w:iCs/>
        </w:rPr>
        <w:t xml:space="preserve">w uzgodnieniu z Zamawiającym, </w:t>
      </w:r>
      <w:r w:rsidRPr="00011469">
        <w:rPr>
          <w:iCs/>
        </w:rPr>
        <w:t>zobowiązany jest zapewnić alternatywny</w:t>
      </w:r>
      <w:r w:rsidR="00822348" w:rsidRPr="00011469">
        <w:rPr>
          <w:iCs/>
        </w:rPr>
        <w:t xml:space="preserve"> </w:t>
      </w:r>
      <w:r w:rsidRPr="00011469">
        <w:rPr>
          <w:iCs/>
        </w:rPr>
        <w:t>sposób tankowania paliwa</w:t>
      </w:r>
      <w:r w:rsidR="00822348" w:rsidRPr="00011469">
        <w:rPr>
          <w:iCs/>
        </w:rPr>
        <w:t xml:space="preserve">, który będzie potwierdzał: </w:t>
      </w:r>
      <w:r w:rsidR="00463969" w:rsidRPr="00011469">
        <w:rPr>
          <w:iCs/>
        </w:rPr>
        <w:t xml:space="preserve">datę tankowania paliwa, </w:t>
      </w:r>
      <w:r w:rsidR="00822348" w:rsidRPr="00011469">
        <w:rPr>
          <w:iCs/>
        </w:rPr>
        <w:t>rodzaj i ilość zatankowanego paliwa, cenę jednostkową, nr rejestracyjny pojazdu lub nr ewidencyjny (inwentarzowy) sprzętu lub imię</w:t>
      </w:r>
      <w:r w:rsidR="00463969" w:rsidRPr="00011469">
        <w:rPr>
          <w:iCs/>
        </w:rPr>
        <w:t xml:space="preserve"> </w:t>
      </w:r>
      <w:r w:rsidR="00822348" w:rsidRPr="00011469">
        <w:rPr>
          <w:iCs/>
        </w:rPr>
        <w:t xml:space="preserve">i nazwisko pracownika Zamawiającego. </w:t>
      </w:r>
    </w:p>
    <w:p w14:paraId="5B752B4B" w14:textId="77777777" w:rsidR="00DE3704" w:rsidRPr="007A020E" w:rsidRDefault="00DE3704" w:rsidP="006513C1">
      <w:pPr>
        <w:ind w:left="426" w:hanging="426"/>
      </w:pPr>
      <w:r w:rsidRPr="007A020E">
        <w:t>W przypadku zwiększenia ilości pojazdów silnikowych</w:t>
      </w:r>
      <w:r w:rsidR="006513C1">
        <w:t xml:space="preserve">, </w:t>
      </w:r>
      <w:r w:rsidRPr="007A020E">
        <w:t>sprzętów będących w użytkowaniu Zamawiającego</w:t>
      </w:r>
      <w:r w:rsidR="006513C1">
        <w:t xml:space="preserve"> lub osób uprawnionych do tankowania paliwa</w:t>
      </w:r>
      <w:r w:rsidRPr="007A020E">
        <w:t xml:space="preserve">, Wykonawca wyda nieodpłatnie nowe karty paliwowe </w:t>
      </w:r>
      <w:r w:rsidR="00815D75">
        <w:t xml:space="preserve">zgodnie </w:t>
      </w:r>
      <w:r w:rsidR="00815D75" w:rsidRPr="003D6CE2">
        <w:t>z ust. 9</w:t>
      </w:r>
      <w:r w:rsidR="005E36D2">
        <w:t xml:space="preserve"> i 10</w:t>
      </w:r>
      <w:r w:rsidR="00815D75" w:rsidRPr="003D6CE2">
        <w:t>.</w:t>
      </w:r>
    </w:p>
    <w:p w14:paraId="390ACA6E" w14:textId="77777777" w:rsidR="0033128F" w:rsidRDefault="00256082" w:rsidP="005F46CE">
      <w:pPr>
        <w:ind w:left="426" w:hanging="426"/>
      </w:pPr>
      <w:r>
        <w:t>Zamawiający</w:t>
      </w:r>
      <w:r w:rsidR="00F41C54">
        <w:t xml:space="preserve"> zobowiązany jest powiadomić Wykonawcę (</w:t>
      </w:r>
      <w:r>
        <w:t xml:space="preserve">telefonicznie, </w:t>
      </w:r>
      <w:r w:rsidR="00815D75">
        <w:t>za pośrednictwem poczty elektronicznej</w:t>
      </w:r>
      <w:r w:rsidR="00F41C54">
        <w:t xml:space="preserve"> lub</w:t>
      </w:r>
      <w:r w:rsidR="00815D75">
        <w:t xml:space="preserve"> dedykowanego</w:t>
      </w:r>
      <w:r w:rsidR="00F41C54">
        <w:t xml:space="preserve"> portalu internetowego</w:t>
      </w:r>
      <w:r w:rsidR="00815D75">
        <w:t xml:space="preserve"> Wykonawcy</w:t>
      </w:r>
      <w:r w:rsidR="00F41C54">
        <w:t xml:space="preserve">) o zgubieniu bądź kradzieży karty paliwowej. Wykonawca </w:t>
      </w:r>
      <w:r w:rsidR="0033128F">
        <w:t>dokona natychmiastowego zablokowania karty</w:t>
      </w:r>
      <w:r w:rsidR="00F41C54">
        <w:t xml:space="preserve"> paliwowej</w:t>
      </w:r>
      <w:r w:rsidR="0033128F">
        <w:t>, przejmując na siebie pełną odpowiedzialność za wszelkie zakupy dokonane za pomocą karty po takim zgłoszeniu.</w:t>
      </w:r>
    </w:p>
    <w:p w14:paraId="6E04A896" w14:textId="77777777" w:rsidR="00653FF4" w:rsidRDefault="00653FF4" w:rsidP="00E53600">
      <w:r>
        <w:t xml:space="preserve">Każda operacja związana z tankowaniem paliwa na stacji paliw Wykonawcy, przez pracownika Zamawiającego przy użyciu karty paliwowej, zostanie potwierdzona wydaniem posiadaczowi karty paliwowej dowodu wydania (wydruku z terminala). </w:t>
      </w:r>
    </w:p>
    <w:p w14:paraId="43C47F66" w14:textId="77777777" w:rsidR="00E53600" w:rsidRPr="00E53600" w:rsidRDefault="00E53600" w:rsidP="00E53600">
      <w:r w:rsidRPr="00E53600">
        <w:t>Dowód wydania będzie zawierał</w:t>
      </w:r>
      <w:r w:rsidR="00105D00">
        <w:t>,</w:t>
      </w:r>
      <w:r w:rsidRPr="00E53600">
        <w:t xml:space="preserve"> co najmniej następujące dane:</w:t>
      </w:r>
    </w:p>
    <w:p w14:paraId="64583E19" w14:textId="77777777" w:rsidR="00E53600" w:rsidRPr="00F64E86" w:rsidRDefault="00E53600" w:rsidP="005D5301">
      <w:pPr>
        <w:pStyle w:val="Akapitzlist"/>
        <w:numPr>
          <w:ilvl w:val="0"/>
          <w:numId w:val="14"/>
        </w:numPr>
        <w:suppressAutoHyphens w:val="0"/>
        <w:ind w:hanging="295"/>
      </w:pPr>
      <w:r w:rsidRPr="00F64E86">
        <w:t xml:space="preserve">numer rejestracyjny tankowanego pojazdu lub nr ewidencyjny (inwentarzowy) sprzętu lub imię </w:t>
      </w:r>
      <w:r w:rsidR="005E36D2">
        <w:br/>
      </w:r>
      <w:r w:rsidRPr="00F64E86">
        <w:t>inazwisko pracownika Zamawiającego;</w:t>
      </w:r>
    </w:p>
    <w:p w14:paraId="28534151" w14:textId="77777777" w:rsidR="00E53600" w:rsidRPr="00F64E86" w:rsidRDefault="00E53600" w:rsidP="005D5301">
      <w:pPr>
        <w:pStyle w:val="Akapitzlist"/>
        <w:numPr>
          <w:ilvl w:val="0"/>
          <w:numId w:val="14"/>
        </w:numPr>
        <w:suppressAutoHyphens w:val="0"/>
        <w:ind w:hanging="295"/>
      </w:pPr>
      <w:r w:rsidRPr="00F64E86">
        <w:t xml:space="preserve">datę poboru paliwa; </w:t>
      </w:r>
    </w:p>
    <w:p w14:paraId="1CFD7A0C" w14:textId="77777777" w:rsidR="00E53600" w:rsidRPr="00F64E86" w:rsidRDefault="00E53600" w:rsidP="005D5301">
      <w:pPr>
        <w:pStyle w:val="Akapitzlist"/>
        <w:numPr>
          <w:ilvl w:val="0"/>
          <w:numId w:val="14"/>
        </w:numPr>
        <w:suppressAutoHyphens w:val="0"/>
        <w:ind w:hanging="295"/>
      </w:pPr>
      <w:r w:rsidRPr="00F64E86">
        <w:t xml:space="preserve">ilość i wartość zakupionego paliwa; </w:t>
      </w:r>
    </w:p>
    <w:p w14:paraId="433FEBFC" w14:textId="77777777" w:rsidR="00DE3704" w:rsidRDefault="00E53600" w:rsidP="005D5301">
      <w:pPr>
        <w:pStyle w:val="Bezodstpw"/>
        <w:numPr>
          <w:ilvl w:val="0"/>
          <w:numId w:val="14"/>
        </w:numPr>
        <w:ind w:hanging="295"/>
      </w:pPr>
      <w:r w:rsidRPr="00F64E86">
        <w:lastRenderedPageBreak/>
        <w:t>numer karty paliwowej</w:t>
      </w:r>
      <w:r w:rsidR="00F865D5">
        <w:t>;</w:t>
      </w:r>
    </w:p>
    <w:p w14:paraId="064D0348" w14:textId="77777777" w:rsidR="00653FF4" w:rsidRPr="00F64E86" w:rsidRDefault="00F865D5" w:rsidP="005D5301">
      <w:pPr>
        <w:pStyle w:val="Bezodstpw"/>
        <w:numPr>
          <w:ilvl w:val="0"/>
          <w:numId w:val="14"/>
        </w:numPr>
        <w:ind w:hanging="295"/>
      </w:pPr>
      <w:r>
        <w:t>s</w:t>
      </w:r>
      <w:r w:rsidR="00653FF4">
        <w:t>ymbol wydziału Zamawiającego</w:t>
      </w:r>
      <w:r w:rsidR="005E36D2">
        <w:t>,</w:t>
      </w:r>
      <w:r>
        <w:t>dla którego jest przeznaczone paliwo (</w:t>
      </w:r>
      <w:r w:rsidR="00653FF4">
        <w:t xml:space="preserve">w przypadku </w:t>
      </w:r>
      <w:r>
        <w:t>tankowania paliwa przy użyciu karty paliwowej wystawionej na okaziciela).</w:t>
      </w:r>
    </w:p>
    <w:p w14:paraId="5383A7BD" w14:textId="77777777" w:rsidR="00F865D5" w:rsidRDefault="00F865D5" w:rsidP="005F46CE">
      <w:pPr>
        <w:ind w:left="426" w:hanging="426"/>
      </w:pPr>
      <w:r>
        <w:t>Pracownik Wykonawcy ma obowiązek zbadać zgodność numeru rejestracyjnego wytłoczonego na karcie paliwowej z numerem rejestracyjnym tankowanego pojazdu.</w:t>
      </w:r>
    </w:p>
    <w:p w14:paraId="7CC6DB8B" w14:textId="77777777" w:rsidR="00DE3704" w:rsidRPr="00420880" w:rsidRDefault="00DE3704" w:rsidP="005F46CE">
      <w:pPr>
        <w:ind w:left="426" w:hanging="426"/>
      </w:pPr>
      <w:r w:rsidRPr="00420880">
        <w:t>Wykonawca do każdej faktury VAT wystawionej do zatankowanego paliwa przy użyciu kart paliwowych</w:t>
      </w:r>
      <w:r w:rsidR="006E6865">
        <w:br/>
      </w:r>
      <w:r w:rsidR="00822348" w:rsidRPr="00011469">
        <w:rPr>
          <w:iCs/>
        </w:rPr>
        <w:t xml:space="preserve">z zastrzeżeniem </w:t>
      </w:r>
      <w:r w:rsidR="005E72F9" w:rsidRPr="00011469">
        <w:rPr>
          <w:iCs/>
        </w:rPr>
        <w:t>ust. 11</w:t>
      </w:r>
      <w:r w:rsidR="005E72F9" w:rsidRPr="00011469">
        <w:rPr>
          <w:iCs/>
          <w:color w:val="EE0000"/>
        </w:rPr>
        <w:t>,</w:t>
      </w:r>
      <w:r w:rsidR="005E72F9" w:rsidRPr="005E72F9">
        <w:rPr>
          <w:color w:val="EE0000"/>
        </w:rPr>
        <w:t xml:space="preserve"> </w:t>
      </w:r>
      <w:r w:rsidRPr="00420880">
        <w:t>zobowiązany jest dołączyć zbiorcze zestawienie dokonanych transakcji przez Zamawiającego w danym okresie rozliczeniowym zawierające</w:t>
      </w:r>
      <w:r w:rsidR="00105D00">
        <w:t>,</w:t>
      </w:r>
      <w:r w:rsidRPr="00420880">
        <w:t xml:space="preserve"> co najmniej:</w:t>
      </w:r>
    </w:p>
    <w:p w14:paraId="73E1542F" w14:textId="77777777" w:rsidR="00DE3704" w:rsidRPr="00494766" w:rsidRDefault="00DE3704" w:rsidP="005D5301">
      <w:pPr>
        <w:pStyle w:val="Bezodstpw"/>
        <w:numPr>
          <w:ilvl w:val="0"/>
          <w:numId w:val="27"/>
        </w:numPr>
        <w:ind w:left="709" w:hanging="283"/>
        <w:rPr>
          <w:szCs w:val="20"/>
        </w:rPr>
      </w:pPr>
      <w:r w:rsidRPr="00494766">
        <w:rPr>
          <w:szCs w:val="20"/>
        </w:rPr>
        <w:t>datę transakcji/tankowania;</w:t>
      </w:r>
    </w:p>
    <w:p w14:paraId="26679679" w14:textId="77777777" w:rsidR="00DE3704" w:rsidRPr="00494766" w:rsidRDefault="00DE3704" w:rsidP="005D5301">
      <w:pPr>
        <w:pStyle w:val="Bezodstpw"/>
        <w:numPr>
          <w:ilvl w:val="0"/>
          <w:numId w:val="27"/>
        </w:numPr>
        <w:ind w:left="709" w:hanging="283"/>
        <w:rPr>
          <w:szCs w:val="20"/>
        </w:rPr>
      </w:pPr>
      <w:r w:rsidRPr="00494766">
        <w:rPr>
          <w:szCs w:val="20"/>
        </w:rPr>
        <w:t>dane umieszczone na karcie paliwowej tj. nr rejestracyjny tankowanego pojazdu lub nr ewidencyjny (inwentarzowy) sprzętu lub imię i nazwisko pracownika Zamawiającego;</w:t>
      </w:r>
    </w:p>
    <w:p w14:paraId="6F045C1F" w14:textId="77777777" w:rsidR="00DE3704" w:rsidRPr="00494766" w:rsidRDefault="00DE3704" w:rsidP="005D5301">
      <w:pPr>
        <w:pStyle w:val="Bezodstpw"/>
        <w:numPr>
          <w:ilvl w:val="0"/>
          <w:numId w:val="27"/>
        </w:numPr>
        <w:ind w:left="709" w:hanging="283"/>
        <w:rPr>
          <w:szCs w:val="20"/>
        </w:rPr>
      </w:pPr>
      <w:r w:rsidRPr="00494766">
        <w:rPr>
          <w:szCs w:val="20"/>
        </w:rPr>
        <w:t xml:space="preserve">nr karty paliwowej; </w:t>
      </w:r>
    </w:p>
    <w:p w14:paraId="154F0BFF" w14:textId="77777777" w:rsidR="00DE3704" w:rsidRPr="00494766" w:rsidRDefault="00DE3704" w:rsidP="005D5301">
      <w:pPr>
        <w:pStyle w:val="Bezodstpw"/>
        <w:numPr>
          <w:ilvl w:val="0"/>
          <w:numId w:val="27"/>
        </w:numPr>
        <w:ind w:left="709" w:hanging="283"/>
        <w:rPr>
          <w:szCs w:val="20"/>
        </w:rPr>
      </w:pPr>
      <w:r w:rsidRPr="00494766">
        <w:rPr>
          <w:szCs w:val="20"/>
        </w:rPr>
        <w:t>ilość tankowanego paliwa;</w:t>
      </w:r>
    </w:p>
    <w:p w14:paraId="148BFD7F" w14:textId="77777777" w:rsidR="00DE3704" w:rsidRDefault="00DE3704" w:rsidP="005D5301">
      <w:pPr>
        <w:pStyle w:val="Bezodstpw"/>
        <w:numPr>
          <w:ilvl w:val="0"/>
          <w:numId w:val="27"/>
        </w:numPr>
        <w:ind w:left="709" w:hanging="283"/>
      </w:pPr>
      <w:r w:rsidRPr="00494766">
        <w:rPr>
          <w:szCs w:val="20"/>
        </w:rPr>
        <w:t>cenę 1 litra paliwa obo</w:t>
      </w:r>
      <w:r w:rsidR="00815D75">
        <w:rPr>
          <w:szCs w:val="20"/>
        </w:rPr>
        <w:t>wiązującą w momencie tankowania</w:t>
      </w:r>
      <w:r w:rsidRPr="00420880">
        <w:t>.</w:t>
      </w:r>
    </w:p>
    <w:p w14:paraId="5988AC07" w14:textId="77777777" w:rsidR="00DE3704" w:rsidRDefault="00DE3704" w:rsidP="005F46CE">
      <w:pPr>
        <w:ind w:left="426" w:hanging="426"/>
      </w:pPr>
      <w:r w:rsidRPr="00211250">
        <w:t>Regulamin Wykonawcy dotyczący warunków wydania i używania kart paliwowych stanowi załącznik do umowy. Jeżeli między postanowieniami Regulaminu</w:t>
      </w:r>
      <w:r>
        <w:t>,</w:t>
      </w:r>
      <w:r w:rsidRPr="00211250">
        <w:t xml:space="preserve"> a postanowieniami </w:t>
      </w:r>
      <w:r w:rsidR="00F865D5">
        <w:t xml:space="preserve">niniejszej umowy i </w:t>
      </w:r>
      <w:r w:rsidRPr="00211250">
        <w:t xml:space="preserve">SWZ wystąpią rozbieżności, pierwszeństwo mają postanowienia </w:t>
      </w:r>
      <w:r w:rsidR="00F865D5">
        <w:t xml:space="preserve">niniejszej umowy i </w:t>
      </w:r>
      <w:r w:rsidRPr="00211250">
        <w:t>SWZ.</w:t>
      </w:r>
    </w:p>
    <w:bookmarkEnd w:id="4"/>
    <w:p w14:paraId="6B3C7FE7" w14:textId="77777777" w:rsidR="00DE3704" w:rsidRDefault="00DE3704" w:rsidP="005F46CE">
      <w:pPr>
        <w:ind w:left="426" w:hanging="426"/>
      </w:pPr>
      <w:r>
        <w:t xml:space="preserve">Osoby odpowiedzialne za realizację przedmiotu umowypo stronie Zamawiającego: </w:t>
      </w:r>
    </w:p>
    <w:p w14:paraId="0B03A853" w14:textId="77777777" w:rsidR="00815D75" w:rsidRPr="00E42019" w:rsidRDefault="00E42019" w:rsidP="005D5301">
      <w:pPr>
        <w:numPr>
          <w:ilvl w:val="0"/>
          <w:numId w:val="17"/>
        </w:numPr>
        <w:ind w:left="709" w:hanging="283"/>
      </w:pPr>
      <w:r w:rsidRPr="00E42019">
        <w:t>Marek Rybicki</w:t>
      </w:r>
      <w:r w:rsidR="00815D75" w:rsidRPr="00E42019">
        <w:t xml:space="preserve">, tel. </w:t>
      </w:r>
      <w:r w:rsidRPr="00E42019">
        <w:t>695-303-372</w:t>
      </w:r>
      <w:r w:rsidR="00815D75" w:rsidRPr="00E42019">
        <w:t xml:space="preserve">, e-mail: </w:t>
      </w:r>
      <w:r w:rsidRPr="00E42019">
        <w:t>transport@</w:t>
      </w:r>
      <w:r>
        <w:t>zzm.elblag.pl</w:t>
      </w:r>
    </w:p>
    <w:p w14:paraId="265D1EBE" w14:textId="77777777" w:rsidR="00815D75" w:rsidRDefault="00E42019" w:rsidP="005D5301">
      <w:pPr>
        <w:numPr>
          <w:ilvl w:val="0"/>
          <w:numId w:val="17"/>
        </w:numPr>
        <w:ind w:left="709" w:hanging="283"/>
      </w:pPr>
      <w:r>
        <w:t>Mariusz Brykalski</w:t>
      </w:r>
      <w:r w:rsidR="00815D75">
        <w:t xml:space="preserve">, tel. </w:t>
      </w:r>
      <w:r>
        <w:t>695-404-027</w:t>
      </w:r>
      <w:r w:rsidR="00815D75">
        <w:t xml:space="preserve">, e-mail: </w:t>
      </w:r>
      <w:r w:rsidRPr="00E42019">
        <w:t>transport@</w:t>
      </w:r>
      <w:r>
        <w:t>zzm.elblag.pl</w:t>
      </w:r>
    </w:p>
    <w:p w14:paraId="5D712767" w14:textId="77777777" w:rsidR="001A6C5C" w:rsidRDefault="001A6C5C" w:rsidP="005F46CE">
      <w:pPr>
        <w:ind w:left="426" w:hanging="426"/>
      </w:pPr>
      <w:r>
        <w:t xml:space="preserve">Osoby odpowiedzialne za realizację przedmiotu umowy </w:t>
      </w:r>
      <w:r w:rsidR="00DE3704">
        <w:t xml:space="preserve">po stronie Wykonawcy: </w:t>
      </w:r>
    </w:p>
    <w:p w14:paraId="59018617" w14:textId="77777777" w:rsidR="00DE3704" w:rsidRDefault="00DE3704" w:rsidP="005D5301">
      <w:pPr>
        <w:pStyle w:val="Bezodstpw"/>
        <w:numPr>
          <w:ilvl w:val="0"/>
          <w:numId w:val="28"/>
        </w:numPr>
        <w:ind w:left="709" w:hanging="283"/>
      </w:pPr>
      <w:r>
        <w:t>…………………………., tel. ……………………, e-mail: ……………………………………………..</w:t>
      </w:r>
    </w:p>
    <w:p w14:paraId="2A81FADF" w14:textId="77777777" w:rsidR="001A6C5C" w:rsidRDefault="001A6C5C" w:rsidP="005D5301">
      <w:pPr>
        <w:pStyle w:val="Bezodstpw"/>
        <w:numPr>
          <w:ilvl w:val="0"/>
          <w:numId w:val="28"/>
        </w:numPr>
        <w:ind w:left="709" w:hanging="283"/>
      </w:pPr>
      <w:r>
        <w:t>…………………………., tel. ……………………, e-mail: ……………………………………………..</w:t>
      </w:r>
    </w:p>
    <w:p w14:paraId="578200AC" w14:textId="77777777" w:rsidR="00DE3704" w:rsidRPr="003C3311" w:rsidRDefault="00DE3704" w:rsidP="005F46CE">
      <w:pPr>
        <w:ind w:left="426" w:hanging="426"/>
      </w:pPr>
      <w:r w:rsidRPr="003C3311">
        <w:t xml:space="preserve">Zmiana osób wskazanych w ust. </w:t>
      </w:r>
      <w:r w:rsidR="005E36D2">
        <w:t>18 i 19</w:t>
      </w:r>
      <w:r w:rsidR="006E6865">
        <w:t xml:space="preserve"> </w:t>
      </w:r>
      <w:r w:rsidRPr="003C3311">
        <w:t xml:space="preserve">nie wymaga aneksu do niniejszej umowy. O dokonaniu zmiany osoby odpowiedzialnej za realizację niniejszej umowy Strona zobowiązana jest powiadomić drugą Stronę </w:t>
      </w:r>
      <w:r>
        <w:br/>
      </w:r>
      <w:r w:rsidRPr="003C3311">
        <w:t>w formie pisemnie lub za pośre</w:t>
      </w:r>
      <w:r w:rsidR="00024F33">
        <w:t xml:space="preserve">dnictwem poczty elektronicznej </w:t>
      </w:r>
      <w:r w:rsidR="00024F33" w:rsidRPr="00F64E86">
        <w:rPr>
          <w:color w:val="000000" w:themeColor="text1"/>
        </w:rPr>
        <w:t xml:space="preserve">nie później niż w terminie 2 dni roboczych. </w:t>
      </w:r>
    </w:p>
    <w:bookmarkEnd w:id="5"/>
    <w:p w14:paraId="3160A126" w14:textId="77777777" w:rsidR="00DE3704" w:rsidRPr="00C82F44" w:rsidRDefault="001A6C5C" w:rsidP="001A6C5C">
      <w:pPr>
        <w:pStyle w:val="Nagwek1"/>
      </w:pPr>
      <w:r>
        <w:t>Okres obowiązywania umowy</w:t>
      </w:r>
    </w:p>
    <w:p w14:paraId="63130066" w14:textId="77777777" w:rsidR="00950C87" w:rsidRDefault="001A6C5C" w:rsidP="001A6C5C">
      <w:pPr>
        <w:pStyle w:val="Nagwek2"/>
      </w:pPr>
      <w:r>
        <w:t>3</w:t>
      </w:r>
    </w:p>
    <w:p w14:paraId="5F48886C" w14:textId="4563F5AE" w:rsidR="00535C0B" w:rsidRPr="00011469" w:rsidRDefault="00535C0B" w:rsidP="00535C0B">
      <w:pPr>
        <w:numPr>
          <w:ilvl w:val="0"/>
          <w:numId w:val="0"/>
        </w:numPr>
        <w:autoSpaceDE w:val="0"/>
        <w:rPr>
          <w:color w:val="000000"/>
          <w:szCs w:val="20"/>
        </w:rPr>
      </w:pPr>
      <w:r w:rsidRPr="00011469">
        <w:rPr>
          <w:color w:val="000000"/>
          <w:szCs w:val="20"/>
        </w:rPr>
        <w:t>Termin wykonania zamówienia: 12 miesięcy od daty udzielenia zamówienia.</w:t>
      </w:r>
    </w:p>
    <w:p w14:paraId="6B0341D6" w14:textId="282F2757" w:rsidR="00EB07A7" w:rsidRPr="003D6CE2" w:rsidRDefault="00535C0B" w:rsidP="00535C0B">
      <w:pPr>
        <w:numPr>
          <w:ilvl w:val="0"/>
          <w:numId w:val="0"/>
        </w:numPr>
        <w:autoSpaceDE w:val="0"/>
        <w:rPr>
          <w:color w:val="000000"/>
          <w:szCs w:val="20"/>
        </w:rPr>
      </w:pPr>
      <w:r w:rsidRPr="00011469">
        <w:rPr>
          <w:color w:val="000000"/>
          <w:szCs w:val="20"/>
        </w:rPr>
        <w:t>Jeżeli zamówienie zostanie udzielone przed 1 stycznia 2026 r.,  to 12 miesięcy od 1 stycznia 2026 r r.,</w:t>
      </w:r>
      <w:r w:rsidR="0047400E" w:rsidRPr="00011469">
        <w:rPr>
          <w:color w:val="000000"/>
          <w:szCs w:val="20"/>
        </w:rPr>
        <w:t xml:space="preserve"> j</w:t>
      </w:r>
      <w:r w:rsidR="001A6C5C" w:rsidRPr="00011469">
        <w:rPr>
          <w:color w:val="000000"/>
          <w:szCs w:val="20"/>
        </w:rPr>
        <w:t>ednak nie dłużej niż do</w:t>
      </w:r>
      <w:r w:rsidR="00EB07A7" w:rsidRPr="00011469">
        <w:rPr>
          <w:color w:val="000000"/>
          <w:szCs w:val="20"/>
        </w:rPr>
        <w:t>:</w:t>
      </w:r>
    </w:p>
    <w:p w14:paraId="7701A773" w14:textId="77777777" w:rsidR="001A6C5C" w:rsidRPr="00574507" w:rsidRDefault="00C133C1" w:rsidP="005E36D2">
      <w:pPr>
        <w:pStyle w:val="Bezodstpw"/>
        <w:numPr>
          <w:ilvl w:val="0"/>
          <w:numId w:val="33"/>
        </w:numPr>
        <w:ind w:left="709" w:hanging="283"/>
      </w:pPr>
      <w:r w:rsidRPr="00574507">
        <w:t>W</w:t>
      </w:r>
      <w:r w:rsidR="001A6C5C" w:rsidRPr="00574507">
        <w:t>ykorzystania</w:t>
      </w:r>
      <w:r>
        <w:t xml:space="preserve"> </w:t>
      </w:r>
      <w:r w:rsidR="001A6C5C" w:rsidRPr="00574507">
        <w:t xml:space="preserve">kwoty określonej w § </w:t>
      </w:r>
      <w:r w:rsidR="00F41C54" w:rsidRPr="00574507">
        <w:t>4</w:t>
      </w:r>
      <w:r w:rsidR="001A6C5C" w:rsidRPr="00574507">
        <w:t xml:space="preserve"> ust. </w:t>
      </w:r>
      <w:r w:rsidR="00B42C92" w:rsidRPr="00574507">
        <w:t>1</w:t>
      </w:r>
      <w:r w:rsidR="00486336" w:rsidRPr="00574507">
        <w:t xml:space="preserve">, a w przypadku uruchomienia „prawa opcji” dodatkowo powiększenia jej o kwotę określoną w § 4 ust. </w:t>
      </w:r>
      <w:r w:rsidR="00B42C92" w:rsidRPr="00574507">
        <w:t>2</w:t>
      </w:r>
      <w:r w:rsidR="001A6C5C" w:rsidRPr="00574507">
        <w:t xml:space="preserve">z zastrzeżeniem § </w:t>
      </w:r>
      <w:r w:rsidR="00F41C54" w:rsidRPr="00574507">
        <w:t xml:space="preserve">9 </w:t>
      </w:r>
      <w:r w:rsidR="001A6C5C" w:rsidRPr="00574507">
        <w:t xml:space="preserve">ust. </w:t>
      </w:r>
      <w:r w:rsidR="005E36D2" w:rsidRPr="00574507">
        <w:t>2 pkt 2</w:t>
      </w:r>
      <w:r w:rsidR="00266826" w:rsidRPr="00574507">
        <w:t>)</w:t>
      </w:r>
      <w:r w:rsidR="00EB07A7" w:rsidRPr="00574507">
        <w:t xml:space="preserve"> lub</w:t>
      </w:r>
    </w:p>
    <w:p w14:paraId="1581D899" w14:textId="2D4A8C7F" w:rsidR="00CD6531" w:rsidRPr="00574507" w:rsidRDefault="00C133C1" w:rsidP="005E36D2">
      <w:pPr>
        <w:pStyle w:val="Bezodstpw"/>
        <w:numPr>
          <w:ilvl w:val="0"/>
          <w:numId w:val="33"/>
        </w:numPr>
        <w:ind w:left="709" w:hanging="283"/>
        <w:rPr>
          <w:rFonts w:eastAsia="ArialNarrow"/>
        </w:rPr>
      </w:pPr>
      <w:r>
        <w:t>W</w:t>
      </w:r>
      <w:r w:rsidR="003946EE" w:rsidRPr="00574507">
        <w:t>ykorzystania</w:t>
      </w:r>
      <w:r w:rsidR="00486336" w:rsidRPr="00574507">
        <w:t xml:space="preserve"> łącznej </w:t>
      </w:r>
      <w:r w:rsidR="00EB07A7" w:rsidRPr="00574507">
        <w:t xml:space="preserve">ilości paliw wskazanych w </w:t>
      </w:r>
      <w:r w:rsidR="00CD6531" w:rsidRPr="00574507">
        <w:rPr>
          <w:rFonts w:cs="Calibri"/>
        </w:rPr>
        <w:t>§</w:t>
      </w:r>
      <w:r w:rsidR="00EB07A7" w:rsidRPr="00574507">
        <w:t>1</w:t>
      </w:r>
      <w:r w:rsidR="00CD6531" w:rsidRPr="00574507">
        <w:t>ust. 1</w:t>
      </w:r>
      <w:r w:rsidR="00486336" w:rsidRPr="00574507">
        <w:t>, a w przypadku uruchomienia „prawa opcji” dodatkowo powiększenia ich o łączną ilość paliw wskazaną w § 1 ust.</w:t>
      </w:r>
      <w:r w:rsidR="009D7728" w:rsidRPr="00574507">
        <w:t xml:space="preserve"> 4 </w:t>
      </w:r>
      <w:r w:rsidR="00EB07A7" w:rsidRPr="00574507">
        <w:t xml:space="preserve">z zastrzeżeniem </w:t>
      </w:r>
      <w:r w:rsidR="00496468" w:rsidRPr="00574507">
        <w:rPr>
          <w:rFonts w:cs="Calibri"/>
        </w:rPr>
        <w:t>§</w:t>
      </w:r>
      <w:r w:rsidR="00496468" w:rsidRPr="00574507">
        <w:t xml:space="preserve">1 </w:t>
      </w:r>
      <w:r w:rsidR="00EB07A7" w:rsidRPr="00574507">
        <w:t>ust.</w:t>
      </w:r>
      <w:r w:rsidR="00DB4428" w:rsidRPr="00574507">
        <w:t xml:space="preserve"> 7 i</w:t>
      </w:r>
      <w:r w:rsidR="00535C0B">
        <w:t xml:space="preserve"> </w:t>
      </w:r>
      <w:r w:rsidR="001D2A42" w:rsidRPr="00574507">
        <w:t>9</w:t>
      </w:r>
      <w:r w:rsidR="005E36D2" w:rsidRPr="00574507">
        <w:t>.</w:t>
      </w:r>
    </w:p>
    <w:p w14:paraId="315F15C3" w14:textId="77777777" w:rsidR="001A6C5C" w:rsidRDefault="00551379" w:rsidP="00551379">
      <w:pPr>
        <w:pStyle w:val="Nagwek1"/>
      </w:pPr>
      <w:r>
        <w:t>Wynagrodzenie i cena</w:t>
      </w:r>
    </w:p>
    <w:p w14:paraId="27D2ABD0" w14:textId="77777777" w:rsidR="00551379" w:rsidRDefault="00551379" w:rsidP="00551379">
      <w:pPr>
        <w:pStyle w:val="Nagwek2"/>
      </w:pPr>
      <w:r>
        <w:t>4</w:t>
      </w:r>
    </w:p>
    <w:p w14:paraId="58161976" w14:textId="77777777" w:rsidR="00AB0E76" w:rsidRPr="006E6865" w:rsidRDefault="00AB0E76" w:rsidP="005D5301">
      <w:pPr>
        <w:numPr>
          <w:ilvl w:val="0"/>
          <w:numId w:val="5"/>
        </w:numPr>
        <w:ind w:left="426"/>
        <w:rPr>
          <w:rFonts w:eastAsia="Tahoma"/>
        </w:rPr>
      </w:pPr>
      <w:r>
        <w:rPr>
          <w:rFonts w:eastAsia="Tahoma"/>
        </w:rPr>
        <w:t>W</w:t>
      </w:r>
      <w:r w:rsidRPr="00AB0E76">
        <w:rPr>
          <w:rFonts w:eastAsia="Tahoma"/>
        </w:rPr>
        <w:t xml:space="preserve">artość </w:t>
      </w:r>
      <w:bookmarkStart w:id="7" w:name="_Hlk499123965"/>
      <w:r w:rsidRPr="00AB0E76">
        <w:rPr>
          <w:rFonts w:eastAsia="Tahoma"/>
        </w:rPr>
        <w:t>wynagrodzenia w zakresie dostaw podstawowych, którą Zamawiający przeznacza na realizację umowy wnosi</w:t>
      </w:r>
      <w:r w:rsidR="00E42019">
        <w:rPr>
          <w:rFonts w:eastAsia="Tahoma"/>
        </w:rPr>
        <w:t xml:space="preserve">: </w:t>
      </w:r>
      <w:r w:rsidR="006E6865">
        <w:rPr>
          <w:rFonts w:eastAsia="Tahoma"/>
        </w:rPr>
        <w:t xml:space="preserve">………………………….. </w:t>
      </w:r>
      <w:r w:rsidR="001361BA" w:rsidRPr="006E6865">
        <w:rPr>
          <w:rFonts w:eastAsia="Tahoma"/>
          <w:bCs/>
        </w:rPr>
        <w:t>zł</w:t>
      </w:r>
      <w:r w:rsidR="006E6865" w:rsidRPr="006E6865">
        <w:rPr>
          <w:rFonts w:eastAsia="Tahoma"/>
          <w:bCs/>
        </w:rPr>
        <w:t xml:space="preserve"> </w:t>
      </w:r>
      <w:r w:rsidR="001361BA" w:rsidRPr="006E6865">
        <w:rPr>
          <w:rFonts w:eastAsia="Tahoma"/>
        </w:rPr>
        <w:t>brutto</w:t>
      </w:r>
      <w:r w:rsidRPr="006E6865">
        <w:rPr>
          <w:rFonts w:eastAsia="Tahoma"/>
        </w:rPr>
        <w:t>(</w:t>
      </w:r>
      <w:r w:rsidRPr="006E6865">
        <w:rPr>
          <w:rFonts w:eastAsia="Tahoma"/>
          <w:bCs/>
        </w:rPr>
        <w:t xml:space="preserve">słownie: </w:t>
      </w:r>
      <w:r w:rsidR="006E6865" w:rsidRPr="006E6865">
        <w:rPr>
          <w:rFonts w:eastAsia="Tahoma"/>
          <w:bCs/>
        </w:rPr>
        <w:t>……………………………………………………………………………..</w:t>
      </w:r>
      <w:r w:rsidRPr="006E6865">
        <w:rPr>
          <w:rFonts w:eastAsia="Tahoma"/>
          <w:bCs/>
        </w:rPr>
        <w:t>)</w:t>
      </w:r>
      <w:bookmarkEnd w:id="7"/>
      <w:r w:rsidRPr="006E6865">
        <w:rPr>
          <w:rFonts w:eastAsia="Tahoma"/>
          <w:bCs/>
        </w:rPr>
        <w:t xml:space="preserve">. </w:t>
      </w:r>
      <w:r w:rsidRPr="006E6865">
        <w:rPr>
          <w:rFonts w:eastAsia="Tahoma"/>
        </w:rPr>
        <w:t>Wynagrodzenie zawiera podatek od towarów i usług VAT w wysokości zgodnej z obowiązującymi przepisami na dzień podpisania umowy.</w:t>
      </w:r>
    </w:p>
    <w:p w14:paraId="62DBA7F8" w14:textId="77777777" w:rsidR="00AF2444" w:rsidRPr="00AB0E76" w:rsidRDefault="00062D7F" w:rsidP="005D5301">
      <w:pPr>
        <w:numPr>
          <w:ilvl w:val="0"/>
          <w:numId w:val="5"/>
        </w:numPr>
        <w:ind w:left="426"/>
        <w:rPr>
          <w:rFonts w:eastAsia="Tahoma"/>
        </w:rPr>
      </w:pPr>
      <w:r w:rsidRPr="006E6865">
        <w:rPr>
          <w:rFonts w:eastAsia="Tahoma"/>
        </w:rPr>
        <w:t>Maksymalnaw</w:t>
      </w:r>
      <w:r w:rsidR="00AF2444" w:rsidRPr="006E6865">
        <w:rPr>
          <w:rFonts w:eastAsia="Tahoma"/>
        </w:rPr>
        <w:t xml:space="preserve">artość wynagrodzenia w zakresie dostaw objętych prawem opcji, </w:t>
      </w:r>
      <w:r w:rsidR="00B42C92" w:rsidRPr="006E6865">
        <w:rPr>
          <w:rFonts w:eastAsia="Tahoma"/>
        </w:rPr>
        <w:t>w przypadku jej uruchomienia przez Zamawiającego</w:t>
      </w:r>
      <w:r w:rsidR="00E12A8C" w:rsidRPr="006E6865">
        <w:rPr>
          <w:rFonts w:eastAsia="Tahoma"/>
        </w:rPr>
        <w:t>,</w:t>
      </w:r>
      <w:r w:rsidR="006E6865" w:rsidRPr="006E6865">
        <w:rPr>
          <w:rFonts w:eastAsia="Tahoma"/>
        </w:rPr>
        <w:t xml:space="preserve"> </w:t>
      </w:r>
      <w:r w:rsidR="00E12A8C" w:rsidRPr="006E6865">
        <w:rPr>
          <w:rFonts w:eastAsia="Tahoma"/>
        </w:rPr>
        <w:t>wynosi:</w:t>
      </w:r>
      <w:r w:rsidR="006E6865" w:rsidRPr="006E6865">
        <w:rPr>
          <w:rFonts w:eastAsia="Tahoma"/>
        </w:rPr>
        <w:t xml:space="preserve"> …………………………… </w:t>
      </w:r>
      <w:r w:rsidR="00AF2444" w:rsidRPr="006E6865">
        <w:rPr>
          <w:rFonts w:eastAsia="Tahoma"/>
        </w:rPr>
        <w:t xml:space="preserve">zł brutto </w:t>
      </w:r>
      <w:r w:rsidR="00AF2444" w:rsidRPr="006E6865">
        <w:rPr>
          <w:rFonts w:eastAsia="Tahoma"/>
          <w:bCs/>
        </w:rPr>
        <w:t xml:space="preserve">(słownie: </w:t>
      </w:r>
      <w:r w:rsidR="006E6865" w:rsidRPr="006E6865">
        <w:rPr>
          <w:rFonts w:eastAsia="Tahoma"/>
          <w:bCs/>
        </w:rPr>
        <w:t>…………</w:t>
      </w:r>
      <w:r w:rsidR="006E6865">
        <w:rPr>
          <w:rFonts w:eastAsia="Tahoma"/>
          <w:bCs/>
        </w:rPr>
        <w:t>….</w:t>
      </w:r>
      <w:r w:rsidR="006E6865" w:rsidRPr="006E6865">
        <w:rPr>
          <w:rFonts w:eastAsia="Tahoma"/>
          <w:bCs/>
        </w:rPr>
        <w:t>………………..</w:t>
      </w:r>
      <w:r w:rsidR="00AF2444" w:rsidRPr="006E6865">
        <w:rPr>
          <w:rFonts w:eastAsia="Tahoma"/>
        </w:rPr>
        <w:t>). Wynagrodzenie zawiera podatek od towarów i usług VAT w wysokości zgodnej z obowiązującymi</w:t>
      </w:r>
      <w:r w:rsidR="00AF2444" w:rsidRPr="00AB0E76">
        <w:rPr>
          <w:rFonts w:eastAsia="Tahoma"/>
        </w:rPr>
        <w:t xml:space="preserve"> przepisami na dzień podpisania umowy.</w:t>
      </w:r>
    </w:p>
    <w:p w14:paraId="1FC7C8B6" w14:textId="77777777" w:rsidR="00551379" w:rsidRPr="00723A3D" w:rsidRDefault="00734EB9" w:rsidP="004805B8">
      <w:pPr>
        <w:ind w:left="426" w:hanging="426"/>
      </w:pPr>
      <w:r w:rsidRPr="00723A3D">
        <w:t>Cena</w:t>
      </w:r>
      <w:r w:rsidR="00062D7F" w:rsidRPr="00723A3D">
        <w:t>,</w:t>
      </w:r>
      <w:r w:rsidRPr="00723A3D">
        <w:t xml:space="preserve"> jaką Z</w:t>
      </w:r>
      <w:r w:rsidR="004805B8" w:rsidRPr="00723A3D">
        <w:t>amawiający zapłaci za każde tankowanie</w:t>
      </w:r>
      <w:r w:rsidR="00062D7F" w:rsidRPr="00723A3D">
        <w:t>,</w:t>
      </w:r>
      <w:r w:rsidR="004805B8" w:rsidRPr="00723A3D">
        <w:t xml:space="preserve"> wynikać będzie z </w:t>
      </w:r>
      <w:r w:rsidR="00344BFC" w:rsidRPr="00723A3D">
        <w:t xml:space="preserve">ilości faktycznie pobranego paliwa oraz ceny 1 litra paliwa obowiązującej na danej stacji w </w:t>
      </w:r>
      <w:r w:rsidR="001361BA" w:rsidRPr="00723A3D">
        <w:t>dniu</w:t>
      </w:r>
      <w:r w:rsidR="00124BF5" w:rsidRPr="00723A3D">
        <w:t xml:space="preserve"> w godzinie </w:t>
      </w:r>
      <w:r w:rsidR="00344BFC" w:rsidRPr="00723A3D">
        <w:t>tankowania, pomniejszon</w:t>
      </w:r>
      <w:r w:rsidR="001761D8" w:rsidRPr="00723A3D">
        <w:t>ej</w:t>
      </w:r>
      <w:r w:rsidR="00266826" w:rsidRPr="00723A3D">
        <w:br/>
      </w:r>
      <w:r w:rsidR="00344BFC" w:rsidRPr="00723A3D">
        <w:t>o stały rabat w wysokości:</w:t>
      </w:r>
    </w:p>
    <w:p w14:paraId="4E6BAC02" w14:textId="77777777" w:rsidR="00344BFC" w:rsidRPr="00124BF5" w:rsidRDefault="00344BFC" w:rsidP="005D5301">
      <w:pPr>
        <w:pStyle w:val="Akapitzlist"/>
        <w:numPr>
          <w:ilvl w:val="0"/>
          <w:numId w:val="18"/>
        </w:numPr>
        <w:ind w:left="709" w:hanging="283"/>
        <w:rPr>
          <w:color w:val="000000"/>
          <w:szCs w:val="20"/>
        </w:rPr>
      </w:pPr>
      <w:r w:rsidRPr="00124BF5">
        <w:rPr>
          <w:color w:val="000000"/>
          <w:szCs w:val="20"/>
        </w:rPr>
        <w:t>……. % za litr oleju napędowego;</w:t>
      </w:r>
    </w:p>
    <w:p w14:paraId="13B2A3EB" w14:textId="77777777" w:rsidR="00344BFC" w:rsidRPr="00124BF5" w:rsidRDefault="00344BFC" w:rsidP="005D5301">
      <w:pPr>
        <w:pStyle w:val="Akapitzlist"/>
        <w:numPr>
          <w:ilvl w:val="0"/>
          <w:numId w:val="18"/>
        </w:numPr>
        <w:ind w:left="709" w:hanging="283"/>
      </w:pPr>
      <w:r w:rsidRPr="00124BF5">
        <w:lastRenderedPageBreak/>
        <w:t>……. % za litr benzyny bezołowiowej 95;</w:t>
      </w:r>
    </w:p>
    <w:p w14:paraId="47472405" w14:textId="77777777" w:rsidR="00344BFC" w:rsidRDefault="00344BFC" w:rsidP="005D5301">
      <w:pPr>
        <w:pStyle w:val="Akapitzlist"/>
        <w:numPr>
          <w:ilvl w:val="0"/>
          <w:numId w:val="18"/>
        </w:numPr>
        <w:ind w:left="709" w:hanging="283"/>
        <w:rPr>
          <w:color w:val="000000"/>
          <w:szCs w:val="20"/>
        </w:rPr>
      </w:pPr>
      <w:r w:rsidRPr="00124BF5">
        <w:rPr>
          <w:color w:val="000000"/>
          <w:szCs w:val="20"/>
        </w:rPr>
        <w:t>……. % za litr benzyny bezołowiowej 98.</w:t>
      </w:r>
    </w:p>
    <w:p w14:paraId="0F3DAFC2" w14:textId="77777777" w:rsidR="00BD579C" w:rsidRPr="0013544C" w:rsidRDefault="00BD579C" w:rsidP="00BD579C">
      <w:pPr>
        <w:numPr>
          <w:ilvl w:val="0"/>
          <w:numId w:val="0"/>
        </w:numPr>
        <w:ind w:left="426"/>
        <w:rPr>
          <w:szCs w:val="20"/>
        </w:rPr>
      </w:pPr>
      <w:r w:rsidRPr="0013544C">
        <w:rPr>
          <w:szCs w:val="20"/>
        </w:rPr>
        <w:t>Rabat</w:t>
      </w:r>
      <w:r w:rsidR="006E6865">
        <w:rPr>
          <w:szCs w:val="20"/>
        </w:rPr>
        <w:t>,</w:t>
      </w:r>
      <w:r w:rsidRPr="0013544C">
        <w:rPr>
          <w:szCs w:val="20"/>
        </w:rPr>
        <w:t xml:space="preserve"> o którym mowa w niniejszym ustępie</w:t>
      </w:r>
      <w:r w:rsidR="006E6865">
        <w:rPr>
          <w:szCs w:val="20"/>
        </w:rPr>
        <w:t>,</w:t>
      </w:r>
      <w:r w:rsidRPr="0013544C">
        <w:rPr>
          <w:szCs w:val="20"/>
        </w:rPr>
        <w:t xml:space="preserve"> obowiązuje przy zakupach paliwa zarówno w zamówieniu podstawowym jak i przy zakupach paliwa </w:t>
      </w:r>
      <w:r w:rsidR="00965C26" w:rsidRPr="0013544C">
        <w:rPr>
          <w:szCs w:val="20"/>
        </w:rPr>
        <w:t>z tytułu uruchomienia</w:t>
      </w:r>
      <w:r w:rsidR="00723A3D" w:rsidRPr="0013544C">
        <w:rPr>
          <w:szCs w:val="20"/>
        </w:rPr>
        <w:t xml:space="preserve"> prawa opcji.</w:t>
      </w:r>
    </w:p>
    <w:p w14:paraId="4C8C5415" w14:textId="77777777" w:rsidR="00551379" w:rsidRPr="00076ED3" w:rsidRDefault="00551379" w:rsidP="004805B8">
      <w:r w:rsidRPr="00076ED3">
        <w:t>Wykonawca zobowiązany jest do umieszczenia w treści faktury informacji o wysokości zastosowanego rabatu</w:t>
      </w:r>
      <w:r w:rsidR="001761D8">
        <w:t>.</w:t>
      </w:r>
    </w:p>
    <w:p w14:paraId="3E8282B8" w14:textId="77777777" w:rsidR="00C436B6" w:rsidRPr="00C436B6" w:rsidRDefault="00551379" w:rsidP="00C436B6">
      <w:pPr>
        <w:rPr>
          <w:color w:val="000000"/>
        </w:rPr>
      </w:pPr>
      <w:r w:rsidRPr="00076ED3">
        <w:rPr>
          <w:color w:val="000000"/>
        </w:rPr>
        <w:t xml:space="preserve">Zaoferowana przez Wykonawcę cena paliw </w:t>
      </w:r>
      <w:r w:rsidRPr="00076ED3">
        <w:t>zawiera wszystkie koszty związane z wykonaniem przedmiotu umowy, w szczególności opłaty, podatki.</w:t>
      </w:r>
    </w:p>
    <w:p w14:paraId="2FDDA58F" w14:textId="77777777" w:rsidR="00C436B6" w:rsidRPr="00C436B6" w:rsidRDefault="00C436B6" w:rsidP="00C436B6">
      <w:pPr>
        <w:rPr>
          <w:color w:val="000000"/>
        </w:rPr>
      </w:pPr>
      <w:r w:rsidRPr="00C436B6">
        <w:t xml:space="preserve">Rozliczenie zakupu paliwa będzie następowało na podstawie faktur, wystawianych przez Wykonawcę po zakończeniu danego okresu rozliczeniowego. Strony ustalają następujące okresy rozliczeniowe trwające: od 1 do 15 dnia miesiąca kalendarzowego i od 16 do ostatniego dnia miesiąca kalendarzowego. </w:t>
      </w:r>
    </w:p>
    <w:p w14:paraId="65253B2F" w14:textId="77777777" w:rsidR="00C436B6" w:rsidRPr="00C436B6" w:rsidRDefault="00C436B6" w:rsidP="00C436B6">
      <w:pPr>
        <w:rPr>
          <w:color w:val="000000"/>
        </w:rPr>
      </w:pPr>
      <w:r w:rsidRPr="00C436B6">
        <w:t xml:space="preserve">Za datę sprzedaży paliwa uznaje się ostatni dzień okresu rozliczeniowego, o którym mowa w ust. 6. Faktura będzie uwzględniała ilość zakupionych paliw w danym okresie rozliczeniowym. </w:t>
      </w:r>
    </w:p>
    <w:p w14:paraId="605C6AEA" w14:textId="77777777" w:rsidR="009B21F8" w:rsidRPr="009B21F8" w:rsidRDefault="00DF67F6" w:rsidP="00DF67F6">
      <w:pPr>
        <w:rPr>
          <w:color w:val="000000"/>
        </w:rPr>
      </w:pPr>
      <w:r w:rsidRPr="008250DC">
        <w:t xml:space="preserve">Faktury VAT za wykonane dostawy </w:t>
      </w:r>
      <w:r w:rsidR="00946947">
        <w:t xml:space="preserve">paliw Wykonawca </w:t>
      </w:r>
      <w:r w:rsidRPr="008250DC">
        <w:t xml:space="preserve">wystawi na podatnika: Gmina Miasto Elbląg, 82-300 Elbląg ul. Łączności 1, NIP 5783051446. Na fakturze należy wskazać odbiorcę dostawy: Zarząd Zieleni Miejskiej </w:t>
      </w:r>
      <w:r w:rsidRPr="00F64E86">
        <w:t>w Elblągu, 82-300 Elbląg, ul. Krakusa 13-16.</w:t>
      </w:r>
    </w:p>
    <w:p w14:paraId="547E81FA" w14:textId="77777777" w:rsidR="00CD6531" w:rsidRPr="00F64E86" w:rsidRDefault="00CD6531" w:rsidP="00CD6531">
      <w:r w:rsidRPr="00F64E86">
        <w:rPr>
          <w:rFonts w:eastAsia="ArialNarrow"/>
        </w:rPr>
        <w:t>Termin zapłaty faktury VAT ustala się na</w:t>
      </w:r>
      <w:r w:rsidR="006E6865">
        <w:rPr>
          <w:rFonts w:eastAsia="ArialNarrow"/>
        </w:rPr>
        <w:t xml:space="preserve"> </w:t>
      </w:r>
      <w:r w:rsidR="006705DE" w:rsidRPr="00F64E86">
        <w:rPr>
          <w:rFonts w:eastAsia="ArialNarrow"/>
        </w:rPr>
        <w:t>21</w:t>
      </w:r>
      <w:r w:rsidRPr="00F64E86">
        <w:rPr>
          <w:rFonts w:eastAsia="ArialNarrow"/>
        </w:rPr>
        <w:t xml:space="preserve"> dni</w:t>
      </w:r>
      <w:r w:rsidR="006E6865">
        <w:rPr>
          <w:rFonts w:eastAsia="ArialNarrow"/>
        </w:rPr>
        <w:t xml:space="preserve"> </w:t>
      </w:r>
      <w:r w:rsidRPr="00F64E86">
        <w:rPr>
          <w:rFonts w:eastAsia="ArialNarrow"/>
        </w:rPr>
        <w:t>od daty wystawienia Zamawiającemu prawidłowej faktury VAT.</w:t>
      </w:r>
      <w:r w:rsidR="006E6865">
        <w:rPr>
          <w:rFonts w:eastAsia="ArialNarrow"/>
        </w:rPr>
        <w:t xml:space="preserve"> </w:t>
      </w:r>
      <w:r w:rsidRPr="00F64E86">
        <w:t xml:space="preserve">Za dzień zapłaty faktury VAT uznaje się dzień obciążenia rachunku Zamawiającego. </w:t>
      </w:r>
      <w:r w:rsidR="00E12A8C" w:rsidRPr="0005362F">
        <w:t xml:space="preserve">Wykonawca zobowiązany jest przesłać faktury niezwłocznie, </w:t>
      </w:r>
      <w:r w:rsidR="00062D7F" w:rsidRPr="0005362F">
        <w:t xml:space="preserve">jednak </w:t>
      </w:r>
      <w:r w:rsidR="00E12A8C" w:rsidRPr="0005362F">
        <w:t xml:space="preserve">nie później niż w terminie 7 dni od </w:t>
      </w:r>
      <w:r w:rsidR="00062D7F" w:rsidRPr="0005362F">
        <w:t xml:space="preserve">daty </w:t>
      </w:r>
      <w:r w:rsidR="00E12A8C" w:rsidRPr="0005362F">
        <w:t>wystawienia faktury.</w:t>
      </w:r>
    </w:p>
    <w:p w14:paraId="144D2E09" w14:textId="77777777" w:rsidR="00496468" w:rsidRPr="00403993" w:rsidRDefault="00734EB9" w:rsidP="00403993">
      <w:r>
        <w:t xml:space="preserve">Wykonawca zobowiązuje się podać na fakturze numer rachunku bankowego, który to rachunek będzie rachunkiem Wykonawcy zarejestrowanego, jako podatnik VAT. </w:t>
      </w:r>
      <w:r w:rsidR="00CD6531" w:rsidRPr="00C82F44">
        <w:t xml:space="preserve">Wynagrodzenie przysługujące Wykonawcy jest płatne przelewem z rachunku Zamawiającego na </w:t>
      </w:r>
      <w:r>
        <w:t xml:space="preserve">rachunek bankowy </w:t>
      </w:r>
      <w:r w:rsidR="0030543E">
        <w:t>Wykonawcy wskazany na fakturze przez Wykonawcę.</w:t>
      </w:r>
      <w:r w:rsidR="00403993" w:rsidRPr="00403993">
        <w:t xml:space="preserve">Zamawiający akceptuje również dokonywanie płatności na dedykowany dla Zamawiającego rachunek wirtualny (rachunek collect), który jest powiązany z rachunkiem rozliczeniowym uwidocznionym w WYKAZIE PODATNIKÓW VAT (tzw. BIAŁEJ LIŚCIE PODATNIKÓW VAT) prowadzonym przez Szefa Krajowej Administracji Skarbowej. </w:t>
      </w:r>
    </w:p>
    <w:p w14:paraId="6FEBDD6B" w14:textId="77777777" w:rsidR="0060320E" w:rsidRDefault="0060320E" w:rsidP="0060320E">
      <w:pPr>
        <w:pStyle w:val="Nagwek1"/>
      </w:pPr>
      <w:r>
        <w:t>Doręczanie faktur</w:t>
      </w:r>
    </w:p>
    <w:p w14:paraId="469A3D05" w14:textId="77777777" w:rsidR="0060320E" w:rsidRPr="0060320E" w:rsidRDefault="0060320E" w:rsidP="0060320E">
      <w:pPr>
        <w:pStyle w:val="Nagwek2"/>
      </w:pPr>
      <w:r>
        <w:t>5</w:t>
      </w:r>
    </w:p>
    <w:p w14:paraId="2623B911" w14:textId="77777777" w:rsidR="00DF67F6" w:rsidRDefault="00DF67F6" w:rsidP="005D5301">
      <w:pPr>
        <w:numPr>
          <w:ilvl w:val="0"/>
          <w:numId w:val="6"/>
        </w:numPr>
        <w:ind w:left="426"/>
      </w:pPr>
      <w:r>
        <w:t xml:space="preserve">Zamawiający oświadcza, że zezwala na przesyłanie drogą elektroniczną faktur wystawianych w formie elektronicznej (faktury elektroniczne) przez Wykonawcę zgodnie z obowiązującymi przepisami ustawy </w:t>
      </w:r>
      <w:r w:rsidR="009D2E03">
        <w:br/>
      </w:r>
      <w:r>
        <w:t>z 11 marca 2004 r. o podatku od towarów i usług (t.j. Dz. U. z 202</w:t>
      </w:r>
      <w:r w:rsidR="00946947">
        <w:t>4 r., poz. 361</w:t>
      </w:r>
      <w:r w:rsidR="003D56B7">
        <w:t xml:space="preserve"> ze zm.</w:t>
      </w:r>
      <w:r>
        <w:t xml:space="preserve">), w formacie PDF </w:t>
      </w:r>
      <w:r w:rsidR="009D2E03">
        <w:br/>
      </w:r>
      <w:r>
        <w:t xml:space="preserve">w związku z realizacją niniejszej Umowy. </w:t>
      </w:r>
    </w:p>
    <w:p w14:paraId="437F8942" w14:textId="77777777" w:rsidR="00DF67F6" w:rsidRDefault="00DF67F6" w:rsidP="005D5301">
      <w:pPr>
        <w:numPr>
          <w:ilvl w:val="0"/>
          <w:numId w:val="6"/>
        </w:numPr>
        <w:ind w:left="426"/>
      </w:pPr>
      <w:r>
        <w:t xml:space="preserve">Wykonawca uprawniony jest do przesyłania Zamawiającemu wystawionych przez siebie faktur elektronicznych wraz z dołączonymi do nich załącznikami w postaci jednolitego pliku PDF na adres mailowy Zamawiającego: ……………………………………………………... </w:t>
      </w:r>
    </w:p>
    <w:p w14:paraId="0EC178C7" w14:textId="77777777" w:rsidR="009677EC" w:rsidRDefault="009677EC" w:rsidP="005D5301">
      <w:pPr>
        <w:numPr>
          <w:ilvl w:val="0"/>
          <w:numId w:val="6"/>
        </w:numPr>
        <w:ind w:left="426"/>
      </w:pPr>
      <w:r>
        <w:t xml:space="preserve">Przesłanie przez Wykonawcę faktur wystawionych w formie elektronicznej na inny adres niż wskazany </w:t>
      </w:r>
      <w:r w:rsidR="009D2E03">
        <w:br/>
      </w:r>
      <w:r>
        <w:t>w ust. 2 powyżej będzie traktowane</w:t>
      </w:r>
      <w:r w:rsidR="004C2104">
        <w:t>,</w:t>
      </w:r>
      <w:r>
        <w:t xml:space="preserve"> jako niedostarczenie korespondencji do Zamawiającego. </w:t>
      </w:r>
    </w:p>
    <w:p w14:paraId="2F432EEE" w14:textId="77777777" w:rsidR="009677EC" w:rsidRDefault="009677EC" w:rsidP="005D5301">
      <w:pPr>
        <w:numPr>
          <w:ilvl w:val="0"/>
          <w:numId w:val="6"/>
        </w:numPr>
        <w:ind w:left="426"/>
      </w:pPr>
      <w:r>
        <w:t xml:space="preserve">W celu zapewnienia autentyczności pochodzenia i integralności faktur wystawionych w formie elektronicznej, będą one przesyłane pocztą elektroniczną w postaci nieedytowalnego pliku PDF </w:t>
      </w:r>
      <w:r w:rsidR="009D2E03">
        <w:br/>
      </w:r>
      <w:r>
        <w:t xml:space="preserve">z następującego adresu mailowego Wykonawcy: ………………………………... </w:t>
      </w:r>
    </w:p>
    <w:p w14:paraId="3F6C229F" w14:textId="77777777" w:rsidR="009677EC" w:rsidRDefault="009677EC" w:rsidP="005D5301">
      <w:pPr>
        <w:numPr>
          <w:ilvl w:val="0"/>
          <w:numId w:val="6"/>
        </w:numPr>
        <w:ind w:left="426"/>
      </w:pPr>
      <w:r>
        <w:t xml:space="preserve"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 usług. </w:t>
      </w:r>
    </w:p>
    <w:p w14:paraId="32791683" w14:textId="77777777" w:rsidR="009677EC" w:rsidRDefault="009677EC" w:rsidP="005D5301">
      <w:pPr>
        <w:numPr>
          <w:ilvl w:val="0"/>
          <w:numId w:val="6"/>
        </w:numPr>
        <w:ind w:left="426"/>
      </w:pPr>
      <w:r>
        <w:t xml:space="preserve">Do transakcji udokumentowanych fakturą elektroniczną, nie będą wystawiane faktury w innej formie. Faktury elektroniczne nie będą przesyłane dodatkowo w formie papierowej. </w:t>
      </w:r>
    </w:p>
    <w:p w14:paraId="6A6176E1" w14:textId="77777777" w:rsidR="009677EC" w:rsidRDefault="009677EC" w:rsidP="005D5301">
      <w:pPr>
        <w:numPr>
          <w:ilvl w:val="0"/>
          <w:numId w:val="6"/>
        </w:numPr>
        <w:ind w:left="426"/>
      </w:pPr>
      <w:r>
        <w:t xml:space="preserve">Za datę otrzymania faktury elektronicznej przez Zamawiającego, uważa się datę wpływu tej faktury na skrzynkę poczty elektronicznej Zamawiającego, o której mowa w ust. 2. </w:t>
      </w:r>
    </w:p>
    <w:p w14:paraId="381A8708" w14:textId="77777777" w:rsidR="009677EC" w:rsidRDefault="003D56B7" w:rsidP="005D5301">
      <w:pPr>
        <w:numPr>
          <w:ilvl w:val="0"/>
          <w:numId w:val="6"/>
        </w:numPr>
        <w:ind w:left="426"/>
      </w:pPr>
      <w:r>
        <w:t xml:space="preserve">Cofnięcie zezwolenia, o którym mowa w ust. 1 wymaga formy pisemnej. </w:t>
      </w:r>
      <w:r w:rsidR="009677EC">
        <w:t xml:space="preserve">W razie cofnięcia przez Zamawiającego zezwolenia na przesyłanie faktur elektronicznych wystawianych przez Wykonawcę </w:t>
      </w:r>
      <w:r w:rsidR="009D2E03">
        <w:br/>
      </w:r>
      <w:r w:rsidR="009677EC">
        <w:t xml:space="preserve">w ramach niniejszej umowy, Wykonawca zaprzestaje przesyłania faktur elektronicznych drogą </w:t>
      </w:r>
      <w:r w:rsidR="009677EC">
        <w:lastRenderedPageBreak/>
        <w:t xml:space="preserve">elektroniczną w terminie 7 dni roboczych od dnia następującego po dniu, w którym otrzymał zawiadomienie od Zamawiającego o cofnięciu zezwolenia. </w:t>
      </w:r>
    </w:p>
    <w:p w14:paraId="6CBB09F5" w14:textId="77777777" w:rsidR="009677EC" w:rsidRDefault="009677EC" w:rsidP="005D5301">
      <w:pPr>
        <w:numPr>
          <w:ilvl w:val="0"/>
          <w:numId w:val="6"/>
        </w:numPr>
        <w:ind w:left="426"/>
      </w:pPr>
      <w:r>
        <w:t xml:space="preserve">Zezwolenie, o którym mowa w ust. 1 dotyczy również wystawiania i przesyłania drogą elektroniczną faktur korygujących i duplikatów faktur oraz not księgowych </w:t>
      </w:r>
    </w:p>
    <w:p w14:paraId="5E79E3DA" w14:textId="77777777" w:rsidR="009677EC" w:rsidRDefault="009677EC" w:rsidP="005D5301">
      <w:pPr>
        <w:numPr>
          <w:ilvl w:val="0"/>
          <w:numId w:val="6"/>
        </w:numPr>
        <w:ind w:left="426"/>
      </w:pPr>
      <w:r>
        <w:t>Zmiana adresu poczty elektronicznej</w:t>
      </w:r>
      <w:r w:rsidR="004C2104">
        <w:t>,</w:t>
      </w:r>
      <w:r>
        <w:t xml:space="preserve"> o których mowa w ust. </w:t>
      </w:r>
      <w:r w:rsidR="0060320E">
        <w:t>2</w:t>
      </w:r>
      <w:r>
        <w:t xml:space="preserve"> i </w:t>
      </w:r>
      <w:r w:rsidR="0060320E">
        <w:t>4</w:t>
      </w:r>
      <w:r>
        <w:t xml:space="preserve"> wymaga podpisania aneksu do niniejszej umowy. </w:t>
      </w:r>
    </w:p>
    <w:p w14:paraId="0527191C" w14:textId="77777777" w:rsidR="009677EC" w:rsidRPr="003D56B7" w:rsidRDefault="0060320E" w:rsidP="005D5301">
      <w:pPr>
        <w:numPr>
          <w:ilvl w:val="0"/>
          <w:numId w:val="6"/>
        </w:numPr>
        <w:ind w:left="426"/>
      </w:pPr>
      <w:r w:rsidRPr="003D56B7">
        <w:t>Postanowienia ust. 1-1</w:t>
      </w:r>
      <w:r w:rsidR="003D56B7" w:rsidRPr="003D56B7">
        <w:t>0</w:t>
      </w:r>
      <w:r w:rsidR="009677EC" w:rsidRPr="003D56B7">
        <w:t xml:space="preserve"> nie wykluczają możliwości wystawienia i przesłania przez Wykonawcę faktur </w:t>
      </w:r>
      <w:r w:rsidR="009D2E03">
        <w:br/>
      </w:r>
      <w:r w:rsidR="009677EC" w:rsidRPr="003D56B7">
        <w:t xml:space="preserve">w formie papierowej pod warunkiem powiadomienia o tym fakcie Zamawiającego na adres mailowy, </w:t>
      </w:r>
      <w:r w:rsidR="009D2E03">
        <w:br/>
      </w:r>
      <w:r w:rsidR="009677EC" w:rsidRPr="003D56B7">
        <w:t xml:space="preserve">o którym mowa w ust. 2 najpóźniej w kolejnym dniu roboczym od dnia dokonania wysyłki faktury papierowej przez Wykonawcę. </w:t>
      </w:r>
    </w:p>
    <w:p w14:paraId="47FB04C3" w14:textId="77777777" w:rsidR="009677EC" w:rsidRDefault="009677EC" w:rsidP="005D5301">
      <w:pPr>
        <w:numPr>
          <w:ilvl w:val="0"/>
          <w:numId w:val="6"/>
        </w:numPr>
        <w:ind w:left="426"/>
      </w:pPr>
      <w:r>
        <w:t xml:space="preserve">Wykonawca może przedłożyć faktury VAT za pomocą bezpłatnego systemu internetowego Wykonawcy, który umożliwi Zamawiającemu pobieranie faktur w formacie pliku PDF. </w:t>
      </w:r>
    </w:p>
    <w:p w14:paraId="03F29286" w14:textId="77777777" w:rsidR="009677EC" w:rsidRDefault="0060320E" w:rsidP="0060320E">
      <w:pPr>
        <w:pStyle w:val="Nagwek1"/>
      </w:pPr>
      <w:r>
        <w:t>Gwarancja</w:t>
      </w:r>
    </w:p>
    <w:p w14:paraId="0BEBBE74" w14:textId="77777777" w:rsidR="0060320E" w:rsidRPr="0060320E" w:rsidRDefault="00886659" w:rsidP="0060320E">
      <w:pPr>
        <w:pStyle w:val="Nagwek2"/>
      </w:pPr>
      <w:r>
        <w:t>6</w:t>
      </w:r>
    </w:p>
    <w:p w14:paraId="6DF61C37" w14:textId="77777777" w:rsidR="004117EF" w:rsidRDefault="004117EF" w:rsidP="005D5301">
      <w:pPr>
        <w:numPr>
          <w:ilvl w:val="0"/>
          <w:numId w:val="7"/>
        </w:numPr>
        <w:ind w:left="426" w:hanging="426"/>
      </w:pPr>
      <w:r>
        <w:t xml:space="preserve">Wykonawca zobowiązany będzie, na żądanie Zamawiającego, do przedstawienia dokumentów </w:t>
      </w:r>
      <w:r w:rsidR="009D2E03">
        <w:br/>
      </w:r>
      <w:r>
        <w:t xml:space="preserve">i świadectw jakości paliwa, w terminie 7 dni od dnia otrzymania pisma zawierającego takie żądanie. </w:t>
      </w:r>
    </w:p>
    <w:p w14:paraId="15A54D0A" w14:textId="77777777" w:rsidR="004117EF" w:rsidRDefault="004117EF" w:rsidP="005D5301">
      <w:pPr>
        <w:numPr>
          <w:ilvl w:val="0"/>
          <w:numId w:val="7"/>
        </w:numPr>
        <w:ind w:left="426" w:hanging="426"/>
      </w:pPr>
      <w:r>
        <w:t>W zakresie reklamacji związanej z niewłaściwą jakością paliw obowiązują następujące zasady reklamacji:</w:t>
      </w:r>
    </w:p>
    <w:p w14:paraId="01893135" w14:textId="77777777" w:rsidR="004117EF" w:rsidRPr="004117EF" w:rsidRDefault="004117EF" w:rsidP="005D5301">
      <w:pPr>
        <w:pStyle w:val="Bezodstpw"/>
        <w:numPr>
          <w:ilvl w:val="0"/>
          <w:numId w:val="31"/>
        </w:numPr>
        <w:ind w:left="709" w:hanging="283"/>
        <w:rPr>
          <w:szCs w:val="23"/>
        </w:rPr>
      </w:pPr>
      <w:r w:rsidRPr="004117EF">
        <w:rPr>
          <w:szCs w:val="23"/>
        </w:rPr>
        <w:t xml:space="preserve">Reklamacja powinna zostać złożona </w:t>
      </w:r>
      <w:r w:rsidR="003946EE">
        <w:rPr>
          <w:szCs w:val="23"/>
        </w:rPr>
        <w:t>na piśmie wraz z uzasadnieniem.</w:t>
      </w:r>
    </w:p>
    <w:p w14:paraId="0731770E" w14:textId="77777777" w:rsidR="004117EF" w:rsidRPr="004117EF" w:rsidRDefault="004117EF" w:rsidP="005D5301">
      <w:pPr>
        <w:pStyle w:val="Bezodstpw"/>
        <w:numPr>
          <w:ilvl w:val="0"/>
          <w:numId w:val="31"/>
        </w:numPr>
        <w:ind w:left="709" w:hanging="283"/>
        <w:rPr>
          <w:szCs w:val="23"/>
        </w:rPr>
      </w:pPr>
      <w:r w:rsidRPr="004117EF">
        <w:rPr>
          <w:szCs w:val="23"/>
        </w:rPr>
        <w:t xml:space="preserve">Wykonawca powinien rozpatrzyć reklamację w ciągu 14 dni od momentu jej otrzymania. W przypadku, gdy rozpatrzenie reklamacji wymaga zebrania dodatkowych informacji, w szczególności uzyskania </w:t>
      </w:r>
      <w:r w:rsidR="008E103D">
        <w:rPr>
          <w:szCs w:val="23"/>
        </w:rPr>
        <w:t xml:space="preserve">ich </w:t>
      </w:r>
      <w:r w:rsidRPr="004117EF">
        <w:rPr>
          <w:szCs w:val="23"/>
        </w:rPr>
        <w:t xml:space="preserve">od Zamawiającego lub Operatora stacji paliw, Wykonawca rozpatrzy reklamacje w terminie 14 dni od </w:t>
      </w:r>
      <w:r w:rsidR="003946EE">
        <w:rPr>
          <w:szCs w:val="23"/>
        </w:rPr>
        <w:t>dnia uzyskania tych informacji.</w:t>
      </w:r>
    </w:p>
    <w:p w14:paraId="0FB0FB6E" w14:textId="77777777" w:rsidR="004117EF" w:rsidRPr="004117EF" w:rsidRDefault="004117EF" w:rsidP="005D5301">
      <w:pPr>
        <w:pStyle w:val="Bezodstpw"/>
        <w:numPr>
          <w:ilvl w:val="0"/>
          <w:numId w:val="31"/>
        </w:numPr>
        <w:ind w:left="709" w:hanging="283"/>
        <w:rPr>
          <w:szCs w:val="23"/>
        </w:rPr>
      </w:pPr>
      <w:r w:rsidRPr="004117EF">
        <w:rPr>
          <w:szCs w:val="23"/>
        </w:rPr>
        <w:t>Nie powiadomienie Zamawiającego w terminie w</w:t>
      </w:r>
      <w:r w:rsidR="006D3C2E">
        <w:rPr>
          <w:szCs w:val="23"/>
        </w:rPr>
        <w:t>skazanym powyżej w pkt 2</w:t>
      </w:r>
      <w:r w:rsidRPr="004117EF">
        <w:rPr>
          <w:szCs w:val="23"/>
        </w:rPr>
        <w:t xml:space="preserve"> o sposobie rozpatrzenia reklamacji jest ró</w:t>
      </w:r>
      <w:r w:rsidR="003946EE">
        <w:rPr>
          <w:szCs w:val="23"/>
        </w:rPr>
        <w:t>wnoznaczne z jej uwzględnieniem.</w:t>
      </w:r>
    </w:p>
    <w:p w14:paraId="13AA5171" w14:textId="77777777" w:rsidR="004117EF" w:rsidRPr="004117EF" w:rsidRDefault="004117EF" w:rsidP="005D5301">
      <w:pPr>
        <w:pStyle w:val="Bezodstpw"/>
        <w:numPr>
          <w:ilvl w:val="0"/>
          <w:numId w:val="31"/>
        </w:numPr>
        <w:ind w:left="709" w:hanging="283"/>
        <w:rPr>
          <w:szCs w:val="23"/>
        </w:rPr>
      </w:pPr>
      <w:r w:rsidRPr="004117EF">
        <w:rPr>
          <w:szCs w:val="23"/>
        </w:rPr>
        <w:t xml:space="preserve">W przypadku uznania reklamacji Wykonawca zobowiązany jest pokryć wartość poniesionej szkody do wysokości udokumentowanej odpowiednimi </w:t>
      </w:r>
      <w:r w:rsidR="00E06327">
        <w:rPr>
          <w:szCs w:val="23"/>
        </w:rPr>
        <w:t>fakturami</w:t>
      </w:r>
      <w:r w:rsidRPr="004117EF">
        <w:rPr>
          <w:szCs w:val="23"/>
        </w:rPr>
        <w:t xml:space="preserve">. </w:t>
      </w:r>
    </w:p>
    <w:p w14:paraId="080306CD" w14:textId="77777777" w:rsidR="004117EF" w:rsidRDefault="004117EF" w:rsidP="005D5301">
      <w:pPr>
        <w:numPr>
          <w:ilvl w:val="0"/>
          <w:numId w:val="7"/>
        </w:numPr>
        <w:ind w:left="426" w:hanging="426"/>
      </w:pPr>
      <w:r>
        <w:t xml:space="preserve">Zapis ust. 2 pkt 4 nie pozbawia prawa Zamawiającego dochodzenia przed sądem odszkodowania w pełnej wysokości zgodnie z obowiązującymi przepisami. </w:t>
      </w:r>
    </w:p>
    <w:p w14:paraId="77289EC7" w14:textId="77777777" w:rsidR="004117EF" w:rsidRDefault="004117EF" w:rsidP="004117EF">
      <w:pPr>
        <w:pStyle w:val="Nagwek1"/>
      </w:pPr>
      <w:r>
        <w:t>Kary umowne</w:t>
      </w:r>
    </w:p>
    <w:p w14:paraId="6C60389B" w14:textId="77777777" w:rsidR="004117EF" w:rsidRDefault="00886659" w:rsidP="004117EF">
      <w:pPr>
        <w:pStyle w:val="Nagwek2"/>
      </w:pPr>
      <w:r>
        <w:t>7</w:t>
      </w:r>
    </w:p>
    <w:p w14:paraId="426881BA" w14:textId="77777777" w:rsidR="0047400E" w:rsidRPr="00181855" w:rsidRDefault="004117EF" w:rsidP="005D5301">
      <w:pPr>
        <w:pStyle w:val="Akapitzlist"/>
        <w:numPr>
          <w:ilvl w:val="0"/>
          <w:numId w:val="23"/>
        </w:numPr>
        <w:tabs>
          <w:tab w:val="left" w:pos="426"/>
        </w:tabs>
        <w:ind w:left="426" w:hanging="426"/>
        <w:rPr>
          <w:szCs w:val="23"/>
        </w:rPr>
      </w:pPr>
      <w:r>
        <w:t>Zamawiający może</w:t>
      </w:r>
      <w:r w:rsidR="0047400E">
        <w:t xml:space="preserve"> naliczyć Wykonawcy karę umowną </w:t>
      </w:r>
      <w:r w:rsidRPr="00181855">
        <w:rPr>
          <w:szCs w:val="23"/>
        </w:rPr>
        <w:t xml:space="preserve">z tytułu odstąpienia od umowy z </w:t>
      </w:r>
      <w:r w:rsidR="0047400E" w:rsidRPr="00181855">
        <w:rPr>
          <w:szCs w:val="23"/>
        </w:rPr>
        <w:t>winy</w:t>
      </w:r>
      <w:r w:rsidRPr="00181855">
        <w:rPr>
          <w:szCs w:val="23"/>
        </w:rPr>
        <w:t xml:space="preserve"> Wykonawcy w wysokości</w:t>
      </w:r>
      <w:r w:rsidR="0047400E" w:rsidRPr="00181855">
        <w:rPr>
          <w:szCs w:val="23"/>
        </w:rPr>
        <w:t>:</w:t>
      </w:r>
    </w:p>
    <w:p w14:paraId="3E459A4E" w14:textId="77777777" w:rsidR="0047400E" w:rsidRPr="00181855" w:rsidRDefault="0047400E" w:rsidP="00011469">
      <w:pPr>
        <w:pStyle w:val="Akapitzlist"/>
        <w:numPr>
          <w:ilvl w:val="0"/>
          <w:numId w:val="24"/>
        </w:numPr>
        <w:ind w:hanging="294"/>
        <w:rPr>
          <w:szCs w:val="23"/>
        </w:rPr>
      </w:pPr>
      <w:r w:rsidRPr="00181855">
        <w:rPr>
          <w:szCs w:val="23"/>
        </w:rPr>
        <w:t>w przypadku odstąp</w:t>
      </w:r>
      <w:r w:rsidR="008B3266">
        <w:rPr>
          <w:szCs w:val="23"/>
        </w:rPr>
        <w:t>ienia od umowy w części dotyczącej zamówienia podstawowego – 1</w:t>
      </w:r>
      <w:r w:rsidR="00C133C1">
        <w:rPr>
          <w:szCs w:val="23"/>
        </w:rPr>
        <w:t>0</w:t>
      </w:r>
      <w:r w:rsidRPr="00181855">
        <w:rPr>
          <w:szCs w:val="23"/>
        </w:rPr>
        <w:t xml:space="preserve">% </w:t>
      </w:r>
      <w:r w:rsidR="003D6CE2">
        <w:rPr>
          <w:szCs w:val="23"/>
        </w:rPr>
        <w:t>w</w:t>
      </w:r>
      <w:r w:rsidRPr="00181855">
        <w:rPr>
          <w:szCs w:val="23"/>
        </w:rPr>
        <w:t xml:space="preserve">ynagrodzenia brutto, o którym mowa w § 4 ust. </w:t>
      </w:r>
      <w:r w:rsidR="008B3266">
        <w:rPr>
          <w:szCs w:val="23"/>
        </w:rPr>
        <w:t>1</w:t>
      </w:r>
      <w:r w:rsidRPr="00181855">
        <w:rPr>
          <w:szCs w:val="23"/>
        </w:rPr>
        <w:t xml:space="preserve"> umowy; </w:t>
      </w:r>
    </w:p>
    <w:p w14:paraId="0F3D8518" w14:textId="77777777" w:rsidR="006E7B3E" w:rsidRPr="008B3266" w:rsidRDefault="0047400E" w:rsidP="00011469">
      <w:pPr>
        <w:pStyle w:val="Akapitzlist"/>
        <w:numPr>
          <w:ilvl w:val="0"/>
          <w:numId w:val="24"/>
        </w:numPr>
        <w:ind w:hanging="294"/>
        <w:rPr>
          <w:szCs w:val="23"/>
        </w:rPr>
      </w:pPr>
      <w:r w:rsidRPr="003D6CE2">
        <w:rPr>
          <w:szCs w:val="23"/>
        </w:rPr>
        <w:t xml:space="preserve">w przypadku </w:t>
      </w:r>
      <w:r w:rsidR="008B3266" w:rsidRPr="008B3266">
        <w:rPr>
          <w:szCs w:val="23"/>
        </w:rPr>
        <w:t xml:space="preserve">odstąpienia od umowy w części dotyczącej </w:t>
      </w:r>
      <w:r w:rsidR="008B3266">
        <w:rPr>
          <w:szCs w:val="23"/>
        </w:rPr>
        <w:t xml:space="preserve">„prawa opcji” </w:t>
      </w:r>
      <w:r w:rsidRPr="003D6CE2">
        <w:rPr>
          <w:szCs w:val="23"/>
        </w:rPr>
        <w:t xml:space="preserve">– </w:t>
      </w:r>
      <w:r w:rsidR="008B3266">
        <w:rPr>
          <w:szCs w:val="23"/>
        </w:rPr>
        <w:t>1</w:t>
      </w:r>
      <w:r w:rsidR="00C133C1">
        <w:rPr>
          <w:szCs w:val="23"/>
        </w:rPr>
        <w:t>0</w:t>
      </w:r>
      <w:r w:rsidRPr="003D6CE2">
        <w:rPr>
          <w:szCs w:val="23"/>
        </w:rPr>
        <w:t xml:space="preserve">% Wynagrodzenia </w:t>
      </w:r>
      <w:r w:rsidR="006E7B3E" w:rsidRPr="003D6CE2">
        <w:rPr>
          <w:szCs w:val="23"/>
        </w:rPr>
        <w:t>brutto</w:t>
      </w:r>
      <w:r w:rsidR="00181855" w:rsidRPr="003D6CE2">
        <w:rPr>
          <w:szCs w:val="23"/>
        </w:rPr>
        <w:t>,</w:t>
      </w:r>
      <w:r w:rsidR="00062D7F">
        <w:rPr>
          <w:szCs w:val="23"/>
        </w:rPr>
        <w:br/>
      </w:r>
      <w:r w:rsidRPr="003D6CE2">
        <w:rPr>
          <w:szCs w:val="23"/>
        </w:rPr>
        <w:t xml:space="preserve">o którym  mowa w § 4 ust. </w:t>
      </w:r>
      <w:r w:rsidR="008B3266">
        <w:rPr>
          <w:szCs w:val="23"/>
        </w:rPr>
        <w:t>2</w:t>
      </w:r>
      <w:r w:rsidRPr="003D6CE2">
        <w:rPr>
          <w:szCs w:val="23"/>
        </w:rPr>
        <w:t xml:space="preserve"> umowy</w:t>
      </w:r>
      <w:r w:rsidR="008B3266">
        <w:rPr>
          <w:szCs w:val="23"/>
        </w:rPr>
        <w:t>.</w:t>
      </w:r>
    </w:p>
    <w:p w14:paraId="4627ACA1" w14:textId="77777777" w:rsidR="00A6171A" w:rsidRPr="00A6171A" w:rsidRDefault="004117EF" w:rsidP="005D5301">
      <w:pPr>
        <w:numPr>
          <w:ilvl w:val="0"/>
          <w:numId w:val="23"/>
        </w:numPr>
        <w:tabs>
          <w:tab w:val="left" w:pos="426"/>
        </w:tabs>
        <w:ind w:left="426" w:hanging="426"/>
        <w:rPr>
          <w:rFonts w:eastAsia="Times New Roman" w:cs="Arial Narrow"/>
          <w:szCs w:val="23"/>
          <w:lang w:eastAsia="zh-CN"/>
        </w:rPr>
      </w:pPr>
      <w:r w:rsidRPr="00A6171A">
        <w:rPr>
          <w:rFonts w:eastAsia="Times New Roman" w:cs="Arial Narrow"/>
          <w:szCs w:val="23"/>
          <w:lang w:eastAsia="zh-CN"/>
        </w:rPr>
        <w:t>Zamawiający może</w:t>
      </w:r>
      <w:r w:rsidR="0047400E" w:rsidRPr="00A6171A">
        <w:rPr>
          <w:rFonts w:eastAsia="Times New Roman" w:cs="Arial Narrow"/>
          <w:szCs w:val="23"/>
          <w:lang w:eastAsia="zh-CN"/>
        </w:rPr>
        <w:t xml:space="preserve"> naliczyć Wykonawcy karę umowną </w:t>
      </w:r>
      <w:r w:rsidR="00A6171A" w:rsidRPr="00A6171A">
        <w:rPr>
          <w:rFonts w:eastAsia="Times New Roman" w:cs="Arial Narrow"/>
          <w:szCs w:val="23"/>
          <w:lang w:eastAsia="zh-CN"/>
        </w:rPr>
        <w:t>w wysokości</w:t>
      </w:r>
      <w:r w:rsidR="001361BA" w:rsidRPr="00A6171A">
        <w:rPr>
          <w:rFonts w:eastAsia="Times New Roman" w:cs="Arial Narrow"/>
          <w:szCs w:val="23"/>
          <w:lang w:eastAsia="zh-CN"/>
        </w:rPr>
        <w:t xml:space="preserve"> 100, 00 złza</w:t>
      </w:r>
      <w:r w:rsidR="00A6171A" w:rsidRPr="00A6171A">
        <w:rPr>
          <w:rFonts w:eastAsia="Times New Roman" w:cs="Arial Narrow"/>
          <w:szCs w:val="23"/>
          <w:lang w:eastAsia="zh-CN"/>
        </w:rPr>
        <w:t xml:space="preserve"> każdy rozpoczęty dzień zwłoki w przekazaniu </w:t>
      </w:r>
      <w:r w:rsidR="00A6171A">
        <w:rPr>
          <w:rFonts w:eastAsia="Times New Roman" w:cs="Arial Narrow"/>
          <w:szCs w:val="23"/>
          <w:lang w:eastAsia="zh-CN"/>
        </w:rPr>
        <w:t xml:space="preserve">Zamawiającemu </w:t>
      </w:r>
      <w:r w:rsidR="00A6171A" w:rsidRPr="00A6171A">
        <w:rPr>
          <w:rFonts w:eastAsia="Times New Roman" w:cs="Arial Narrow"/>
          <w:szCs w:val="23"/>
          <w:lang w:eastAsia="zh-CN"/>
        </w:rPr>
        <w:t>kart</w:t>
      </w:r>
      <w:r w:rsidR="00A6171A">
        <w:rPr>
          <w:rFonts w:eastAsia="Times New Roman" w:cs="Arial Narrow"/>
          <w:szCs w:val="23"/>
          <w:lang w:eastAsia="zh-CN"/>
        </w:rPr>
        <w:t>y</w:t>
      </w:r>
      <w:r w:rsidR="00A6171A" w:rsidRPr="00A6171A">
        <w:rPr>
          <w:rFonts w:eastAsia="Times New Roman" w:cs="Arial Narrow"/>
          <w:szCs w:val="23"/>
          <w:lang w:eastAsia="zh-CN"/>
        </w:rPr>
        <w:t xml:space="preserve"> paliwow</w:t>
      </w:r>
      <w:r w:rsidR="00A6171A">
        <w:rPr>
          <w:rFonts w:eastAsia="Times New Roman" w:cs="Arial Narrow"/>
          <w:szCs w:val="23"/>
          <w:lang w:eastAsia="zh-CN"/>
        </w:rPr>
        <w:t>ej. Kara umowna naliczana jest dla każdej karty paliwowej oddzielnie.</w:t>
      </w:r>
    </w:p>
    <w:p w14:paraId="7B167E31" w14:textId="77777777" w:rsidR="004117EF" w:rsidRDefault="004117EF" w:rsidP="005D5301">
      <w:pPr>
        <w:numPr>
          <w:ilvl w:val="0"/>
          <w:numId w:val="23"/>
        </w:numPr>
        <w:tabs>
          <w:tab w:val="left" w:pos="426"/>
        </w:tabs>
        <w:ind w:left="426" w:hanging="426"/>
      </w:pPr>
      <w:r>
        <w:t xml:space="preserve">Łączna </w:t>
      </w:r>
      <w:r w:rsidR="00181855">
        <w:t>wartość</w:t>
      </w:r>
      <w:r>
        <w:t xml:space="preserve"> kar umownych, </w:t>
      </w:r>
      <w:r w:rsidR="00A6171A">
        <w:t xml:space="preserve">nałożonych na Wykonawcę </w:t>
      </w:r>
      <w:r>
        <w:t>nie może przekroczyć 30 % wartości b</w:t>
      </w:r>
      <w:r w:rsidR="00886659">
        <w:t>rutto umowy, o jakiej mowa w § 4</w:t>
      </w:r>
      <w:r>
        <w:t xml:space="preserve"> ust. </w:t>
      </w:r>
      <w:r w:rsidR="00340F18">
        <w:t>1</w:t>
      </w:r>
      <w:r>
        <w:t xml:space="preserve"> umowy. </w:t>
      </w:r>
    </w:p>
    <w:p w14:paraId="28F4189C" w14:textId="77777777" w:rsidR="00181855" w:rsidRDefault="00181855" w:rsidP="005D5301">
      <w:pPr>
        <w:numPr>
          <w:ilvl w:val="0"/>
          <w:numId w:val="23"/>
        </w:numPr>
        <w:tabs>
          <w:tab w:val="left" w:pos="426"/>
        </w:tabs>
        <w:ind w:left="426" w:hanging="426"/>
      </w:pPr>
      <w:r w:rsidRPr="00181855">
        <w:t>Zamawiający uprawniony jestdo dochodzenia odszkodowania uzupełniającego na zasadach ogólnych</w:t>
      </w:r>
      <w:r>
        <w:t>.</w:t>
      </w:r>
    </w:p>
    <w:p w14:paraId="3760E76C" w14:textId="77777777" w:rsidR="004117EF" w:rsidRDefault="004117EF" w:rsidP="005D5301">
      <w:pPr>
        <w:numPr>
          <w:ilvl w:val="0"/>
          <w:numId w:val="23"/>
        </w:numPr>
        <w:tabs>
          <w:tab w:val="left" w:pos="426"/>
        </w:tabs>
        <w:ind w:left="426" w:hanging="426"/>
      </w:pPr>
      <w:r>
        <w:t xml:space="preserve">Postanowienia dotyczące kar umownych obowiązują pomimo wygaśnięcia umowy, rozwiązania lub odstąpienia od niej. </w:t>
      </w:r>
    </w:p>
    <w:p w14:paraId="1B9AF068" w14:textId="77777777" w:rsidR="004117EF" w:rsidRDefault="004117EF" w:rsidP="005D5301">
      <w:pPr>
        <w:numPr>
          <w:ilvl w:val="0"/>
          <w:numId w:val="23"/>
        </w:numPr>
        <w:tabs>
          <w:tab w:val="left" w:pos="426"/>
        </w:tabs>
        <w:ind w:left="426" w:hanging="426"/>
      </w:pPr>
      <w:r>
        <w:t xml:space="preserve">Zamawiający informuje Wykonawcę o naliczeniu kary umownej wystawiając stosowną notę księgową. </w:t>
      </w:r>
    </w:p>
    <w:p w14:paraId="220574EA" w14:textId="77777777" w:rsidR="004117EF" w:rsidRPr="00886659" w:rsidRDefault="004117EF" w:rsidP="005D5301">
      <w:pPr>
        <w:numPr>
          <w:ilvl w:val="0"/>
          <w:numId w:val="23"/>
        </w:numPr>
        <w:ind w:left="426" w:hanging="426"/>
      </w:pPr>
      <w:r w:rsidRPr="00886659">
        <w:t xml:space="preserve">Kara umowna płatna jest w terminie 7 dni roboczych od daty doręczenia noty księgowej. </w:t>
      </w:r>
    </w:p>
    <w:p w14:paraId="4662F226" w14:textId="77777777" w:rsidR="00886659" w:rsidRDefault="007D2304" w:rsidP="00886659">
      <w:pPr>
        <w:pStyle w:val="Nagwek1"/>
      </w:pPr>
      <w:r>
        <w:lastRenderedPageBreak/>
        <w:t>Rozwiąza</w:t>
      </w:r>
      <w:r w:rsidR="006D3C2E">
        <w:t>nie</w:t>
      </w:r>
      <w:r w:rsidR="00886659">
        <w:t xml:space="preserve"> umowy. Odstąpienie od umowy</w:t>
      </w:r>
    </w:p>
    <w:p w14:paraId="5CF07E09" w14:textId="77777777" w:rsidR="00886659" w:rsidRDefault="00886659" w:rsidP="00886659">
      <w:pPr>
        <w:pStyle w:val="Nagwek2"/>
      </w:pPr>
      <w:r>
        <w:t xml:space="preserve">8 </w:t>
      </w:r>
    </w:p>
    <w:p w14:paraId="111FFE22" w14:textId="77777777" w:rsidR="00886659" w:rsidRPr="00B262E0" w:rsidRDefault="00886659" w:rsidP="005D5301">
      <w:pPr>
        <w:numPr>
          <w:ilvl w:val="0"/>
          <w:numId w:val="8"/>
        </w:numPr>
        <w:ind w:left="426" w:hanging="426"/>
      </w:pPr>
      <w:r w:rsidRPr="00B262E0">
        <w:t xml:space="preserve">Strony mogą rozwiązać umowę w czasie jej trwania z zachowaniem miesięcznego okresu wypowiedzenia, ze skutkiem na koniec miesiąca kalendarzowego. </w:t>
      </w:r>
    </w:p>
    <w:p w14:paraId="1365102F" w14:textId="77777777" w:rsidR="00886659" w:rsidRDefault="00886659" w:rsidP="005D5301">
      <w:pPr>
        <w:numPr>
          <w:ilvl w:val="0"/>
          <w:numId w:val="8"/>
        </w:numPr>
        <w:ind w:left="426" w:hanging="426"/>
      </w:pPr>
      <w:r>
        <w:t xml:space="preserve">Zamawiający może odstąpić od umowy na podstawie art. 456 ustawy </w:t>
      </w:r>
      <w:r w:rsidR="003D56B7">
        <w:t>PZP</w:t>
      </w:r>
      <w:r>
        <w:t xml:space="preserve">. W tym przypadku Wykonawca może żądać wyłącznie wynagrodzenia należnego z tytułu wykonania części umowy. </w:t>
      </w:r>
    </w:p>
    <w:p w14:paraId="272A8689" w14:textId="77777777" w:rsidR="00886659" w:rsidRDefault="00886659" w:rsidP="005D5301">
      <w:pPr>
        <w:numPr>
          <w:ilvl w:val="0"/>
          <w:numId w:val="8"/>
        </w:numPr>
        <w:ind w:left="426" w:hanging="426"/>
      </w:pPr>
      <w:r>
        <w:t xml:space="preserve">Poza przypadkami uregulowanymi w Kodeksie cywilnym oraz w ust. 2 niniejszego paragrafu. Zamawiającemu przysługuje prawo do odstąpienia od umowy w całości lub części z przyczyn dotyczących Wykonawcy, w przypadku, gdy Wykonawca: </w:t>
      </w:r>
    </w:p>
    <w:p w14:paraId="2577F6BC" w14:textId="77777777" w:rsidR="002628F9" w:rsidRDefault="00062D7F" w:rsidP="005D5301">
      <w:pPr>
        <w:pStyle w:val="Bezodstpw"/>
        <w:numPr>
          <w:ilvl w:val="0"/>
          <w:numId w:val="25"/>
        </w:numPr>
      </w:pPr>
      <w:r>
        <w:t>utracił koncesję</w:t>
      </w:r>
      <w:r w:rsidR="002628F9">
        <w:t xml:space="preserve"> na obrót paliwami z zastrzeżeniem ust. 4;</w:t>
      </w:r>
    </w:p>
    <w:p w14:paraId="06415049" w14:textId="77777777" w:rsidR="00F55C37" w:rsidRPr="00F55C37" w:rsidRDefault="003D56B7" w:rsidP="00403993">
      <w:pPr>
        <w:pStyle w:val="Bezodstpw"/>
        <w:numPr>
          <w:ilvl w:val="0"/>
          <w:numId w:val="25"/>
        </w:numPr>
      </w:pPr>
      <w:r>
        <w:t xml:space="preserve">realizuje umowę </w:t>
      </w:r>
      <w:r w:rsidR="005F46CE">
        <w:t xml:space="preserve">w sposób rażąco sprzeczny z umową, w szczególności w razie naruszenia obowiązku </w:t>
      </w:r>
      <w:r w:rsidR="00266826">
        <w:t xml:space="preserve">zachowania odpowiedniej </w:t>
      </w:r>
      <w:r>
        <w:t>jakości paliw</w:t>
      </w:r>
      <w:r w:rsidR="00266826">
        <w:t>,</w:t>
      </w:r>
      <w:r w:rsidR="005F46CE">
        <w:t xml:space="preserve">wskazanego </w:t>
      </w:r>
      <w:r w:rsidRPr="00BD0A23">
        <w:t>w</w:t>
      </w:r>
      <w:r w:rsidR="005F46CE" w:rsidRPr="00BD0A23">
        <w:t xml:space="preserve"> § </w:t>
      </w:r>
      <w:r w:rsidR="00494766" w:rsidRPr="00BD0A23">
        <w:t>2 ust. 2 i 3</w:t>
      </w:r>
      <w:r w:rsidR="00F55C37" w:rsidRPr="00BD0A23">
        <w:t xml:space="preserve"> w związku </w:t>
      </w:r>
      <w:r w:rsidR="00BD0A23">
        <w:br/>
      </w:r>
      <w:r w:rsidR="00E12A8C">
        <w:t>z</w:t>
      </w:r>
      <w:r w:rsidR="00F55C37" w:rsidRPr="00BD0A23">
        <w:t xml:space="preserve"> wystąpieniem</w:t>
      </w:r>
      <w:r w:rsidR="00266826">
        <w:t>,</w:t>
      </w:r>
      <w:r w:rsidR="00F55C37" w:rsidRPr="00BD0A23">
        <w:t xml:space="preserve"> co najmniej 4 uznanych zgłoszeń reklamacji jakości zakupionego paliwa</w:t>
      </w:r>
      <w:r w:rsidR="00403993" w:rsidRPr="00403993">
        <w:t xml:space="preserve"> po pozytywnie zakończonym postępowaniu reklamacyjnym; </w:t>
      </w:r>
    </w:p>
    <w:p w14:paraId="12B1A6A9" w14:textId="77777777" w:rsidR="005F46CE" w:rsidRPr="008116F9" w:rsidRDefault="005F46CE" w:rsidP="005D5301">
      <w:pPr>
        <w:pStyle w:val="Bezodstpw"/>
        <w:numPr>
          <w:ilvl w:val="0"/>
          <w:numId w:val="25"/>
        </w:numPr>
      </w:pPr>
      <w:r w:rsidRPr="008116F9">
        <w:t xml:space="preserve">z naruszeniem powszechnie obowiązujących przepisów prawa. </w:t>
      </w:r>
    </w:p>
    <w:p w14:paraId="44536654" w14:textId="77777777" w:rsidR="002628F9" w:rsidRPr="00B262E0" w:rsidRDefault="002628F9" w:rsidP="005D5301">
      <w:pPr>
        <w:numPr>
          <w:ilvl w:val="0"/>
          <w:numId w:val="8"/>
        </w:numPr>
        <w:ind w:left="426" w:hanging="426"/>
      </w:pPr>
      <w:r>
        <w:t xml:space="preserve">W przypadku, gdyby dotychczasowa koncesja na obrót paliwami </w:t>
      </w:r>
      <w:r w:rsidR="009D7728">
        <w:t>płynnymi</w:t>
      </w:r>
      <w:r>
        <w:t xml:space="preserve"> wygasała lub ulegała cofnięciu </w:t>
      </w:r>
      <w:r w:rsidR="00BD0A23">
        <w:br/>
      </w:r>
      <w:r>
        <w:t xml:space="preserve">w okresie obowiązywania niniejszej umowy, Wykonawca zobowiązany jest przedstawić nową decyzję w tym </w:t>
      </w:r>
      <w:r w:rsidRPr="00B262E0">
        <w:t>zakresie nie później niż w ostatnim dniu obowiązywania dotychczasowej decyzji</w:t>
      </w:r>
      <w:r w:rsidR="00340F18" w:rsidRPr="00B262E0">
        <w:t>.</w:t>
      </w:r>
    </w:p>
    <w:p w14:paraId="4E89828D" w14:textId="77777777" w:rsidR="00886659" w:rsidRPr="00B262E0" w:rsidRDefault="00886659" w:rsidP="005D5301">
      <w:pPr>
        <w:numPr>
          <w:ilvl w:val="0"/>
          <w:numId w:val="8"/>
        </w:numPr>
        <w:ind w:left="426" w:hanging="426"/>
      </w:pPr>
      <w:r w:rsidRPr="00B262E0">
        <w:t>Jeśli przepis ustawy nie stanowi inaczej, uprawnienie do odstąpienia od umowy Strona uprawniona może wykonać w ciągu 30 dni od dnia wystąpienia zdarzenia uprawniającego do złożenia oświ</w:t>
      </w:r>
      <w:r w:rsidR="00494766" w:rsidRPr="00B262E0">
        <w:t xml:space="preserve">adczenia </w:t>
      </w:r>
      <w:r w:rsidR="009D2E03" w:rsidRPr="00B262E0">
        <w:br/>
      </w:r>
      <w:r w:rsidR="00494766" w:rsidRPr="00B262E0">
        <w:t xml:space="preserve">o odstąpieniu od umowy. </w:t>
      </w:r>
      <w:r w:rsidRPr="00B262E0">
        <w:t>Odstąpienie od umowy wymaga zachowania formy pisemnej pod rygorem nieważności</w:t>
      </w:r>
      <w:r w:rsidR="003946EE" w:rsidRPr="00B262E0">
        <w:t>.</w:t>
      </w:r>
    </w:p>
    <w:p w14:paraId="0C62337E" w14:textId="77777777" w:rsidR="00494766" w:rsidRDefault="00494766" w:rsidP="003D6CE2">
      <w:pPr>
        <w:pStyle w:val="Nagwek1"/>
      </w:pPr>
      <w:r>
        <w:t>Zmiany umowy</w:t>
      </w:r>
    </w:p>
    <w:p w14:paraId="2E5E1B34" w14:textId="77777777" w:rsidR="00494766" w:rsidRDefault="00494766" w:rsidP="003D6CE2">
      <w:pPr>
        <w:pStyle w:val="Nagwek2"/>
      </w:pPr>
      <w:r>
        <w:t>9</w:t>
      </w:r>
    </w:p>
    <w:p w14:paraId="6B4656BB" w14:textId="77777777" w:rsidR="003163AA" w:rsidRDefault="003163AA" w:rsidP="005D5301">
      <w:pPr>
        <w:numPr>
          <w:ilvl w:val="0"/>
          <w:numId w:val="19"/>
        </w:numPr>
        <w:ind w:left="426" w:hanging="426"/>
      </w:pPr>
      <w:r w:rsidRPr="003163AA">
        <w:t>Zmiana Umowy będzie mogła nastąpić w sytuacji</w:t>
      </w:r>
      <w:r>
        <w:t>:</w:t>
      </w:r>
    </w:p>
    <w:p w14:paraId="047A30A9" w14:textId="77777777" w:rsidR="003163AA" w:rsidRDefault="00740361" w:rsidP="005D5301">
      <w:pPr>
        <w:numPr>
          <w:ilvl w:val="0"/>
          <w:numId w:val="22"/>
        </w:numPr>
        <w:ind w:left="709" w:hanging="283"/>
      </w:pPr>
      <w:r>
        <w:t>Z</w:t>
      </w:r>
      <w:r w:rsidR="003163AA" w:rsidRPr="003163AA">
        <w:t>aistnienia omyłki pisarskiej lub rachunkowej w treści Umowy</w:t>
      </w:r>
      <w:r w:rsidR="003C05C1">
        <w:t>.</w:t>
      </w:r>
    </w:p>
    <w:p w14:paraId="5EA96616" w14:textId="77777777" w:rsidR="003163AA" w:rsidRDefault="00740361" w:rsidP="005D5301">
      <w:pPr>
        <w:numPr>
          <w:ilvl w:val="0"/>
          <w:numId w:val="22"/>
        </w:numPr>
        <w:ind w:left="709" w:hanging="283"/>
      </w:pPr>
      <w:r>
        <w:t>Z</w:t>
      </w:r>
      <w:r w:rsidR="003163AA">
        <w:t>aistnienia, po zawarciu umowy, przypadku siły wyższej, przez którą należy rozumieć zdarzenie zewnętrzne o charakterze niezależnym od Stron, którego Strony nie mogły przewidzieć przed zawarciem Umowy, oraz którego Strony nie mogły uniknąć ani któremu nie mogły zapobiec przy z</w:t>
      </w:r>
      <w:r w:rsidR="003C05C1">
        <w:t>achowaniu należytej staranności, a wpływające na realizację niniejszej umowy.</w:t>
      </w:r>
      <w:r w:rsidR="003163AA">
        <w:t xml:space="preserve"> Za siłę wyższą, warunkującą zmianę </w:t>
      </w:r>
      <w:r w:rsidR="003C05C1">
        <w:t>niniejszej u</w:t>
      </w:r>
      <w:r w:rsidR="003163AA">
        <w:t>mowy, uważać się będzie w szczególności: powódź, pożar i inne klęski żywiołowe, zamieszki, strajki, ataki terrorystyczne, działania wojenne, nagłe załamania warunków atmosferycznych, nagłe przerwy w dostawie energii elektrycznej</w:t>
      </w:r>
      <w:r w:rsidR="003C05C1">
        <w:t>.</w:t>
      </w:r>
    </w:p>
    <w:p w14:paraId="23BE37A8" w14:textId="77777777" w:rsidR="001D5524" w:rsidRPr="00BD0A23" w:rsidRDefault="001D5524" w:rsidP="005D5301">
      <w:pPr>
        <w:numPr>
          <w:ilvl w:val="0"/>
          <w:numId w:val="19"/>
        </w:numPr>
        <w:ind w:left="426" w:hanging="426"/>
      </w:pPr>
      <w:r w:rsidRPr="00BD0A23">
        <w:t>Stosownie do postanowień art. 455 ust. 1 pkt 1) P</w:t>
      </w:r>
      <w:r w:rsidR="009A690D">
        <w:t>ZP</w:t>
      </w:r>
      <w:r w:rsidRPr="00BD0A23">
        <w:t xml:space="preserve"> Zamawiający przewiduje możliwość wprowadzenia zmian do umowy, jeżeli wystąpią następujące przesłanki: </w:t>
      </w:r>
    </w:p>
    <w:p w14:paraId="5369DD74" w14:textId="77777777" w:rsidR="001D5524" w:rsidRPr="00011469" w:rsidRDefault="001D5524" w:rsidP="005D5301">
      <w:pPr>
        <w:numPr>
          <w:ilvl w:val="0"/>
          <w:numId w:val="20"/>
        </w:numPr>
        <w:ind w:left="709" w:hanging="283"/>
      </w:pPr>
      <w:r w:rsidRPr="00011469">
        <w:t>zmiana sposobu rozliczenia umowy lub dokonywania płatności na rzecz Wykonawcy w sytuacji, gd</w:t>
      </w:r>
      <w:r w:rsidR="00C133C1" w:rsidRPr="00011469">
        <w:t>y ulegną zmianie przepisy prawa powszechnie obowiązującego</w:t>
      </w:r>
      <w:r w:rsidRPr="00011469">
        <w:t xml:space="preserve"> mające wpływ na sposób rozliczeń między Zamawiającym</w:t>
      </w:r>
      <w:r w:rsidR="00C133C1" w:rsidRPr="00011469">
        <w:t>,</w:t>
      </w:r>
      <w:r w:rsidRPr="00011469">
        <w:t xml:space="preserve"> </w:t>
      </w:r>
      <w:r w:rsidR="00C133C1" w:rsidRPr="00011469">
        <w:t>a Wykonawcą;</w:t>
      </w:r>
    </w:p>
    <w:p w14:paraId="1F61988A" w14:textId="77777777" w:rsidR="000E1CC6" w:rsidRDefault="001D5524" w:rsidP="000E1CC6">
      <w:pPr>
        <w:numPr>
          <w:ilvl w:val="0"/>
          <w:numId w:val="20"/>
        </w:numPr>
        <w:ind w:left="709" w:hanging="283"/>
      </w:pPr>
      <w:r w:rsidRPr="00BD0A23">
        <w:t xml:space="preserve">zmiana wartości </w:t>
      </w:r>
      <w:r w:rsidR="003E1669" w:rsidRPr="00BD0A23">
        <w:t>wynagrodzenia</w:t>
      </w:r>
      <w:r w:rsidRPr="00BD0A23">
        <w:t xml:space="preserve"> w przypadku zmiany obowiązującej stawki podatku VAT – w takim wypadku </w:t>
      </w:r>
      <w:r w:rsidR="003E1669" w:rsidRPr="00BD0A23">
        <w:t>wartość wynagrodzenia w zakresie dostaw podstawowych oraz wartość wynagrodzenia</w:t>
      </w:r>
      <w:r w:rsidR="00BD0A23">
        <w:br/>
      </w:r>
      <w:r w:rsidR="003E1669" w:rsidRPr="00BD0A23">
        <w:t xml:space="preserve">w zakresie dostaw objętych prawem opcji, </w:t>
      </w:r>
      <w:r w:rsidRPr="00BD0A23">
        <w:t>o jaki</w:t>
      </w:r>
      <w:r w:rsidR="003E1669" w:rsidRPr="00BD0A23">
        <w:t>ch</w:t>
      </w:r>
      <w:r w:rsidRPr="00BD0A23">
        <w:t xml:space="preserve"> mowa w § 4 ust. 1</w:t>
      </w:r>
      <w:r w:rsidR="00E12A8C">
        <w:t xml:space="preserve"> i</w:t>
      </w:r>
      <w:r w:rsidR="003E1669" w:rsidRPr="00BD0A23">
        <w:t xml:space="preserve"> 2 </w:t>
      </w:r>
      <w:r w:rsidR="00BD0A23">
        <w:t xml:space="preserve">niniejszej </w:t>
      </w:r>
      <w:r w:rsidRPr="00BD0A23">
        <w:t>umowy zostanie zwiększone o kwotę równą różnicy wyliczoną w oparciu o nową stawkę VAT</w:t>
      </w:r>
      <w:r w:rsidR="000445EC" w:rsidRPr="00BD0A23">
        <w:t>.</w:t>
      </w:r>
    </w:p>
    <w:p w14:paraId="5EA7B193" w14:textId="77777777" w:rsidR="001D5524" w:rsidRPr="00BD0A23" w:rsidRDefault="001D5524" w:rsidP="005D4B23">
      <w:pPr>
        <w:numPr>
          <w:ilvl w:val="0"/>
          <w:numId w:val="19"/>
        </w:numPr>
        <w:ind w:left="426" w:hanging="502"/>
      </w:pPr>
      <w:r w:rsidRPr="00BD0A23">
        <w:t xml:space="preserve">W sprawach nieuregulowanych niniejszym paragrafem zastosowanie znajdują przepisy ustawy Prawo zamówień publicznych regulujące możliwość zmiany umowy, w tym przepisy umożliwiające dokonywanie zmian umowy spowodowane okolicznościami, których Zamawiający, działając z należytą starannością, nie mógł przewidzieć. </w:t>
      </w:r>
    </w:p>
    <w:p w14:paraId="62542FAA" w14:textId="77777777" w:rsidR="0030543E" w:rsidRDefault="0030543E" w:rsidP="0030543E">
      <w:pPr>
        <w:pStyle w:val="Nagwek1"/>
        <w:keepNext w:val="0"/>
      </w:pPr>
      <w:r>
        <w:t>Powierzenie danych osobowych</w:t>
      </w:r>
    </w:p>
    <w:p w14:paraId="52B56FBD" w14:textId="77777777" w:rsidR="0030543E" w:rsidRDefault="0030543E" w:rsidP="005D5301">
      <w:pPr>
        <w:pStyle w:val="Nagwek2"/>
        <w:keepNext w:val="0"/>
        <w:keepLines w:val="0"/>
        <w:numPr>
          <w:ilvl w:val="1"/>
          <w:numId w:val="10"/>
        </w:numPr>
        <w:suppressAutoHyphens/>
        <w:spacing w:before="120"/>
        <w:ind w:left="578" w:hanging="578"/>
      </w:pPr>
      <w:r>
        <w:t>§ 1</w:t>
      </w:r>
      <w:r w:rsidR="00012DED">
        <w:t>0</w:t>
      </w:r>
    </w:p>
    <w:p w14:paraId="158C7D7B" w14:textId="77777777" w:rsidR="0030543E" w:rsidRPr="00C82F44" w:rsidRDefault="0030543E" w:rsidP="005D5301">
      <w:pPr>
        <w:numPr>
          <w:ilvl w:val="0"/>
          <w:numId w:val="13"/>
        </w:numPr>
        <w:suppressAutoHyphens/>
        <w:autoSpaceDE w:val="0"/>
        <w:ind w:left="425" w:hanging="425"/>
        <w:textAlignment w:val="baseline"/>
        <w:rPr>
          <w:rFonts w:cs="Arial Narrow"/>
          <w:szCs w:val="20"/>
        </w:rPr>
      </w:pPr>
      <w:r w:rsidRPr="00C82F44">
        <w:rPr>
          <w:rFonts w:cs="Arial Narrow"/>
          <w:szCs w:val="20"/>
        </w:rPr>
        <w:t xml:space="preserve">Jeżeli w trakcie realizacji umowy dojdzie do pozyskania przez Wykonawcę lub przekazania Wykonawcy danych osobowych niezbędnych do realizacji przedmiotu zamówienia, Zamawiający będzie </w:t>
      </w:r>
      <w:r>
        <w:rPr>
          <w:rFonts w:cs="Arial Narrow"/>
          <w:szCs w:val="20"/>
        </w:rPr>
        <w:br/>
      </w:r>
      <w:r w:rsidRPr="00C82F44">
        <w:rPr>
          <w:rFonts w:cs="Arial Narrow"/>
          <w:szCs w:val="20"/>
        </w:rPr>
        <w:lastRenderedPageBreak/>
        <w:t>ich administratorem w rozumieniu art. 4 pkt. 7 rozporządzenia Parlamentu Europejskiego i Rady (UE) 2016/679 z dnia 27 kwietnia 2016 r. w sprawie ochrony osób fizycznych w związku z przetwarzaniem danych osobowych i w sprawie swobodnego przepływu takich danych oraz uchylenia dyrektywy 95/46/WE (ogólne rozporządzenie o ochronie danych) (Dz. Urz. UE L 119 z 04.05.2016, str. 1), dalej „RODO” a Wykonawca podmiotem przetwarzającym te dane w rozumieniu art. 4 pkt 8 RODO.</w:t>
      </w:r>
    </w:p>
    <w:p w14:paraId="49B686AA" w14:textId="77777777" w:rsidR="0030543E" w:rsidRPr="00F37578" w:rsidRDefault="0030543E" w:rsidP="005D5301">
      <w:pPr>
        <w:numPr>
          <w:ilvl w:val="0"/>
          <w:numId w:val="13"/>
        </w:numPr>
        <w:suppressAutoHyphens/>
        <w:autoSpaceDE w:val="0"/>
        <w:ind w:left="426" w:hanging="426"/>
        <w:textAlignment w:val="baseline"/>
        <w:rPr>
          <w:rFonts w:cs="Arial Narrow"/>
          <w:color w:val="000000"/>
          <w:szCs w:val="20"/>
        </w:rPr>
      </w:pPr>
      <w:r w:rsidRPr="00C82F44">
        <w:rPr>
          <w:rFonts w:cs="Arial Narrow"/>
          <w:szCs w:val="20"/>
        </w:rPr>
        <w:t>Wykonawca zapewnia, że dysponuje i przez okres obowiązywania umowy będzie dysponował środkami technicznymi i organizacyjnymi o których mowa w art. 32 RODO, wystarczającymi do zapewnienia adekwatnego stopnia bezpieczeństwa powierzonych danych osobowych, odpowiadającego ryzyku związanemu z przetwarzaniem danych osobowych. Wykonawca zobowiązuje się na bieżąco śledzić zmiany regulacji ochrony danych osobowych i dostosowywać sposób przetwarzania danych, w szczególności procedury wewnętrzne i sposoby zabezpieczenia danych osobowych, do aktualnych wymagań prawnych.</w:t>
      </w:r>
    </w:p>
    <w:p w14:paraId="7A58FD53" w14:textId="77777777" w:rsidR="0030543E" w:rsidRPr="001D1792" w:rsidRDefault="0030543E" w:rsidP="005D5301">
      <w:pPr>
        <w:numPr>
          <w:ilvl w:val="0"/>
          <w:numId w:val="13"/>
        </w:numPr>
        <w:suppressAutoHyphens/>
        <w:autoSpaceDE w:val="0"/>
        <w:ind w:left="426" w:hanging="426"/>
        <w:textAlignment w:val="baseline"/>
        <w:rPr>
          <w:rFonts w:cs="Arial Narrow"/>
          <w:color w:val="000000"/>
          <w:szCs w:val="20"/>
        </w:rPr>
      </w:pPr>
      <w:r>
        <w:rPr>
          <w:rFonts w:cs="Arial Narrow"/>
          <w:szCs w:val="20"/>
        </w:rPr>
        <w:t xml:space="preserve">Powierzenie danych osobowych dotyczy danych, których Zarząd Zieleni Miejskiej w Elblągu jest Administratorem. Klauzula informacyjna Administratora dotycząca przetwarzania danych osobowych dostępna jest na stronie internetowej Zarządu Zieleni Miejskiej w Elblągu pod adresem: </w:t>
      </w:r>
      <w:hyperlink r:id="rId9" w:history="1">
        <w:r w:rsidR="001D1792" w:rsidRPr="00546B98">
          <w:rPr>
            <w:rStyle w:val="Hipercze"/>
            <w:rFonts w:cs="Arial Narrow"/>
            <w:szCs w:val="20"/>
          </w:rPr>
          <w:t>http://www.zzm.elblag.pl/32-strona,tresc-rodo.html</w:t>
        </w:r>
      </w:hyperlink>
      <w:r>
        <w:rPr>
          <w:rFonts w:cs="Arial Narrow"/>
          <w:szCs w:val="20"/>
        </w:rPr>
        <w:t>.</w:t>
      </w:r>
    </w:p>
    <w:p w14:paraId="42FB43A0" w14:textId="77777777" w:rsidR="001D1792" w:rsidRPr="00F64E86" w:rsidRDefault="001D1792" w:rsidP="005D5301">
      <w:pPr>
        <w:numPr>
          <w:ilvl w:val="0"/>
          <w:numId w:val="13"/>
        </w:numPr>
        <w:ind w:left="426" w:hanging="426"/>
      </w:pPr>
      <w:r w:rsidRPr="00F64E86">
        <w:t>Zamawiający zobowiązuje się zachować w tajemnicy wszelkie informacje uzyskane w związku z zawarciem i realizacją niniejszej Umowy, w tym postanowienia niniejszej Umowy oraz nie wykorzystywać tych informacji do celów innych niż realizacja Umowy, jak również nie udostępniać ich osobom trzecim bez zgody Wykonawcy. Zobowiązanie do zachowania w tajemnicy informacji, wiąże w czasie obowiązywania niniejszej Umowy, jak również w okresie 3 lat po jej rozwiązaniu, wygaśnięciu lub zniweczeniu skutków prawnych.</w:t>
      </w:r>
    </w:p>
    <w:p w14:paraId="3C5E2F4F" w14:textId="581B8171" w:rsidR="001D1792" w:rsidRPr="00F64E86" w:rsidRDefault="001D1792" w:rsidP="005D5301">
      <w:pPr>
        <w:numPr>
          <w:ilvl w:val="0"/>
          <w:numId w:val="13"/>
        </w:numPr>
        <w:ind w:left="426" w:hanging="426"/>
      </w:pPr>
      <w:r w:rsidRPr="00F64E86">
        <w:t xml:space="preserve">W przypadku konieczności przekazania przez Wykonawcę Zamawiającemu informacji stanowiących </w:t>
      </w:r>
      <w:r w:rsidR="00011469">
        <w:br/>
      </w:r>
      <w:r w:rsidRPr="00F64E86">
        <w:t>u Wykonawcy Tajemnicę Przedsiębiorstwa, Tajemnicę Spółki Wykonawcy, rozumianą jako szczególnie chroniony rodzaj Tajemnicy Przedsiębiorstwa Strony zobowiązane są przed przekazaniem tych informacji zawrzeć oddzielną umowę określającą zasady ich przetwarzania i ochrony.</w:t>
      </w:r>
    </w:p>
    <w:p w14:paraId="0449CFE8" w14:textId="1CFB9CB1" w:rsidR="001D1792" w:rsidRPr="00F64E86" w:rsidRDefault="001D1792" w:rsidP="005D5301">
      <w:pPr>
        <w:numPr>
          <w:ilvl w:val="0"/>
          <w:numId w:val="13"/>
        </w:numPr>
        <w:ind w:left="426" w:hanging="426"/>
      </w:pPr>
      <w:r w:rsidRPr="00F64E86">
        <w:t xml:space="preserve">Każda ze Stron Umowy oświadcza, iż znane są jej przepisy prawa regulujące przetwarzanie danych osobowych zawarte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011469">
        <w:br/>
      </w:r>
      <w:r w:rsidRPr="00F64E86">
        <w:t xml:space="preserve">o ochronie danych) oraz Ustawie o ochronie danych osobowych oraz zobowiązuje się do ich stosowania </w:t>
      </w:r>
      <w:r w:rsidR="00011469">
        <w:br/>
      </w:r>
      <w:r w:rsidRPr="00F64E86">
        <w:t>w związku z wzajemnym udostępnianiem pomiędzy Stronami danych osobowych pracowników, współpracowników, w tym także członków organów, prokurentów lub pełnomocników reprezentujących drugą Stronę w celu wykonania i rozliczenia przedmiotu niniejszej Umowy.</w:t>
      </w:r>
    </w:p>
    <w:p w14:paraId="1EB9A178" w14:textId="77777777" w:rsidR="001D1792" w:rsidRPr="00F64E86" w:rsidRDefault="001D1792" w:rsidP="005D5301">
      <w:pPr>
        <w:numPr>
          <w:ilvl w:val="0"/>
          <w:numId w:val="13"/>
        </w:numPr>
        <w:ind w:left="426" w:hanging="426"/>
      </w:pPr>
      <w:r w:rsidRPr="00F64E86">
        <w:t xml:space="preserve">Dla uniknięcia wątpliwości Strony potwierdzają, że niezależnie od obowiązków określonych w niniejszej Umowie, zobowiązane są także do przestrzegania dodatkowych wymogów dotyczących ochrony określonych rodzajów informacji (np. danych osobowych, informacji poufnych) wynikających </w:t>
      </w:r>
      <w:r w:rsidR="00BD0A23">
        <w:br/>
      </w:r>
      <w:r w:rsidRPr="00F64E86">
        <w:t>z obowiązujących przepisów prawa.</w:t>
      </w:r>
    </w:p>
    <w:p w14:paraId="5274362F" w14:textId="77777777" w:rsidR="001D1792" w:rsidRPr="00F64E86" w:rsidRDefault="001D1792" w:rsidP="005D5301">
      <w:pPr>
        <w:numPr>
          <w:ilvl w:val="0"/>
          <w:numId w:val="13"/>
        </w:numPr>
        <w:ind w:left="426" w:hanging="426"/>
      </w:pPr>
      <w:r w:rsidRPr="00F64E86">
        <w:t xml:space="preserve">Zamawiający zobowiązany jest do wypełnienia, w imieniu Wykonawcy jako Administratora danych </w:t>
      </w:r>
      <w:r w:rsidR="00BD0A23">
        <w:br/>
      </w:r>
      <w:r w:rsidRPr="00F64E86">
        <w:t xml:space="preserve">w rozumieniu obowiązujących przepisów prawa o ochronie danych osobowych, niezwłocznie, jednakże nie później niż w terminie 30 (trzydzieści) dni od dnia zawarcia niniejszej umowy z Wykonawcą, obowiązku informacyjnego wobec osób fizycznych zatrudnionych przez Zamawiającego lub współpracujących </w:t>
      </w:r>
      <w:r w:rsidR="00BD0A23">
        <w:br/>
      </w:r>
      <w:r w:rsidRPr="00F64E86">
        <w:t xml:space="preserve">z Zamawiającym przy zawarciu lub realizacji niniejszej umowy, w tym także członków organów Zamawiającego, prokurentów lub pełnomocników reprezentujących Zamawiającego- bez względu na podstawę prawną tej współpracy - których dane osobowe udostępnione zostały Wykonawcy przez Zamawiającego w związku z zawarciem lub realizacją niniejszej umowy. Obowiązek, o którym mowa </w:t>
      </w:r>
      <w:r w:rsidR="00BD0A23">
        <w:br/>
      </w:r>
      <w:r w:rsidRPr="00F64E86">
        <w:t>w zdaniu poprzedzającym powinien zostać spełniony poprzez przekazanie tym osobom klauzuli informacyjnej stanowiącej Załącznik nr … do niniejszej umowy, przy jednoczesnym zachowaniu zasady rozliczalności.</w:t>
      </w:r>
    </w:p>
    <w:p w14:paraId="4F4F8EC0" w14:textId="77777777" w:rsidR="006522D9" w:rsidRDefault="006522D9" w:rsidP="006522D9">
      <w:pPr>
        <w:pStyle w:val="Nagwek1"/>
        <w:keepNext w:val="0"/>
      </w:pPr>
      <w:r>
        <w:t>Postanowienia końcowe</w:t>
      </w:r>
    </w:p>
    <w:p w14:paraId="3A24483F" w14:textId="77777777" w:rsidR="006522D9" w:rsidRPr="00781553" w:rsidRDefault="006522D9" w:rsidP="005D5301">
      <w:pPr>
        <w:pStyle w:val="Nagwek2"/>
        <w:keepNext w:val="0"/>
        <w:keepLines w:val="0"/>
        <w:numPr>
          <w:ilvl w:val="1"/>
          <w:numId w:val="10"/>
        </w:numPr>
        <w:suppressAutoHyphens/>
        <w:spacing w:before="120"/>
        <w:ind w:left="578" w:hanging="578"/>
      </w:pPr>
      <w:r>
        <w:t>§ 1</w:t>
      </w:r>
      <w:r w:rsidR="00012DED">
        <w:t>1</w:t>
      </w:r>
    </w:p>
    <w:p w14:paraId="1CF47354" w14:textId="77777777" w:rsidR="006522D9" w:rsidRPr="00572D0B" w:rsidRDefault="006522D9" w:rsidP="00572D0B">
      <w:pPr>
        <w:numPr>
          <w:ilvl w:val="0"/>
          <w:numId w:val="11"/>
        </w:numPr>
        <w:suppressAutoHyphens/>
        <w:autoSpaceDE w:val="0"/>
        <w:ind w:left="426" w:hanging="426"/>
        <w:rPr>
          <w:rFonts w:cs="Arial Narrow"/>
          <w:color w:val="000000"/>
          <w:szCs w:val="20"/>
        </w:rPr>
      </w:pPr>
      <w:r w:rsidRPr="00C82F44">
        <w:rPr>
          <w:rFonts w:cs="Arial Narrow"/>
          <w:color w:val="000000"/>
          <w:szCs w:val="20"/>
        </w:rPr>
        <w:t xml:space="preserve">W sprawach nieuregulowanych w niniejszej umowie mają zastosowanie przepisy ustawy </w:t>
      </w:r>
      <w:r>
        <w:rPr>
          <w:rFonts w:cs="Arial Narrow"/>
          <w:color w:val="000000"/>
          <w:szCs w:val="20"/>
        </w:rPr>
        <w:t>PZP</w:t>
      </w:r>
      <w:r w:rsidR="00572D0B">
        <w:rPr>
          <w:rFonts w:cs="Arial Narrow"/>
          <w:color w:val="000000"/>
          <w:szCs w:val="20"/>
        </w:rPr>
        <w:t xml:space="preserve">, </w:t>
      </w:r>
      <w:r w:rsidRPr="00C82F44">
        <w:rPr>
          <w:rFonts w:cs="Arial Narrow"/>
          <w:color w:val="000000"/>
          <w:szCs w:val="20"/>
        </w:rPr>
        <w:t>przepisy Kodeksu Cywilnego</w:t>
      </w:r>
      <w:r w:rsidR="00572D0B" w:rsidRPr="00572D0B">
        <w:rPr>
          <w:rFonts w:cs="Arial Narrow"/>
          <w:color w:val="000000"/>
          <w:szCs w:val="20"/>
        </w:rPr>
        <w:t xml:space="preserve">oraz ogólne warunki sprzedaży i używania kart paliwowych Wykonawcy. </w:t>
      </w:r>
    </w:p>
    <w:p w14:paraId="68F91A35" w14:textId="77777777" w:rsidR="006522D9" w:rsidRPr="00A16755" w:rsidRDefault="006522D9" w:rsidP="005D5301">
      <w:pPr>
        <w:numPr>
          <w:ilvl w:val="0"/>
          <w:numId w:val="11"/>
        </w:numPr>
        <w:suppressAutoHyphens/>
        <w:autoSpaceDE w:val="0"/>
        <w:ind w:left="426" w:hanging="426"/>
        <w:rPr>
          <w:rFonts w:eastAsia="Calibri" w:cs="Arial Narrow"/>
          <w:szCs w:val="20"/>
        </w:rPr>
      </w:pPr>
      <w:r w:rsidRPr="00A16755">
        <w:rPr>
          <w:rFonts w:eastAsia="Calibri" w:cs="Arial Narrow"/>
          <w:szCs w:val="20"/>
        </w:rPr>
        <w:lastRenderedPageBreak/>
        <w:t>Wykonawca nie ma prawa dokonywać cesji, przeniesienia bądź obciążenia swoich praw lub obowiązków wynikających z Umowy bez uprzedniej pisemnej zgody Zamawiającego, udzielonej na piśmie pod rygorem nieważności.</w:t>
      </w:r>
    </w:p>
    <w:p w14:paraId="376F420A" w14:textId="77777777" w:rsidR="006522D9" w:rsidRPr="00A16755" w:rsidRDefault="006522D9" w:rsidP="005D5301">
      <w:pPr>
        <w:numPr>
          <w:ilvl w:val="0"/>
          <w:numId w:val="11"/>
        </w:numPr>
        <w:suppressAutoHyphens/>
        <w:autoSpaceDE w:val="0"/>
        <w:ind w:left="426" w:hanging="426"/>
        <w:rPr>
          <w:rFonts w:eastAsia="Calibri" w:cs="Arial Narrow"/>
          <w:szCs w:val="20"/>
        </w:rPr>
      </w:pPr>
      <w:r w:rsidRPr="00A16755">
        <w:rPr>
          <w:rFonts w:eastAsia="Calibri" w:cs="Arial Narrow"/>
          <w:szCs w:val="20"/>
        </w:rPr>
        <w:t>Strony zgodnie oświadczają, że każda ze Stron zobowiązana jest do pisemnego poinformowania drugą Stronę o każdorazowej zmianie adresu siedziby przez Stronę. Brak pisemnej informacji o zmianie adresu siedziby powoduje, iż wszelka korespondencja wysyłana na adres podany w komparycji umowy jest korespondencją prawnie doręczoną pod warunkiem dwukrotnego jej awizowania przez Pocztę Polską.</w:t>
      </w:r>
    </w:p>
    <w:p w14:paraId="42454ADB" w14:textId="77777777" w:rsidR="006522D9" w:rsidRPr="00A16755" w:rsidRDefault="006522D9" w:rsidP="005D5301">
      <w:pPr>
        <w:numPr>
          <w:ilvl w:val="0"/>
          <w:numId w:val="11"/>
        </w:numPr>
        <w:suppressAutoHyphens/>
        <w:autoSpaceDE w:val="0"/>
        <w:ind w:left="426" w:hanging="426"/>
        <w:rPr>
          <w:rFonts w:eastAsia="Calibri" w:cs="Arial Narrow"/>
          <w:szCs w:val="20"/>
        </w:rPr>
      </w:pPr>
      <w:r w:rsidRPr="00A16755">
        <w:rPr>
          <w:rFonts w:eastAsia="Calibri" w:cs="Arial Narrow"/>
          <w:szCs w:val="20"/>
        </w:rPr>
        <w:t xml:space="preserve">Wszelkie zmiany niniejszej umowy wymagają zachowania formy pisemnej pod rygorem nieważności. </w:t>
      </w:r>
    </w:p>
    <w:p w14:paraId="77558980" w14:textId="77777777" w:rsidR="00BD0A23" w:rsidRPr="00BD0A23" w:rsidRDefault="00BD0A23" w:rsidP="005D5301">
      <w:pPr>
        <w:numPr>
          <w:ilvl w:val="0"/>
          <w:numId w:val="11"/>
        </w:numPr>
        <w:suppressAutoHyphens/>
        <w:autoSpaceDE w:val="0"/>
        <w:ind w:left="426" w:hanging="426"/>
        <w:textAlignment w:val="baseline"/>
        <w:rPr>
          <w:rFonts w:eastAsia="Calibri" w:cs="Arial Narrow"/>
          <w:szCs w:val="20"/>
        </w:rPr>
      </w:pPr>
      <w:r w:rsidRPr="00BD0A23">
        <w:rPr>
          <w:rFonts w:cs="Arial Narrow"/>
          <w:iCs/>
          <w:color w:val="000000"/>
          <w:szCs w:val="20"/>
        </w:rPr>
        <w:t>Umowa zawarta jest pod prawem polskim. Wszelkie spory będą poddane pod rozstrzygnięcie sądu powszechnego właściwego dla siedziby Zamawiającego.</w:t>
      </w:r>
    </w:p>
    <w:p w14:paraId="2788DA74" w14:textId="77777777" w:rsidR="006522D9" w:rsidRPr="00C82F44" w:rsidRDefault="006522D9" w:rsidP="005D5301">
      <w:pPr>
        <w:numPr>
          <w:ilvl w:val="0"/>
          <w:numId w:val="11"/>
        </w:numPr>
        <w:suppressAutoHyphens/>
        <w:autoSpaceDE w:val="0"/>
        <w:ind w:left="426" w:hanging="426"/>
        <w:textAlignment w:val="baseline"/>
        <w:rPr>
          <w:rFonts w:eastAsia="Calibri" w:cs="Arial Narrow"/>
          <w:szCs w:val="20"/>
        </w:rPr>
      </w:pPr>
      <w:r w:rsidRPr="00C82F44">
        <w:rPr>
          <w:rFonts w:eastAsia="Calibri" w:cs="Arial Narrow"/>
          <w:szCs w:val="20"/>
        </w:rPr>
        <w:t>Integralną część umowy stanowi:</w:t>
      </w:r>
    </w:p>
    <w:p w14:paraId="48315DCC" w14:textId="77777777" w:rsidR="006522D9" w:rsidRDefault="006522D9" w:rsidP="005D5301">
      <w:pPr>
        <w:numPr>
          <w:ilvl w:val="0"/>
          <w:numId w:val="12"/>
        </w:numPr>
        <w:tabs>
          <w:tab w:val="left" w:pos="851"/>
        </w:tabs>
        <w:suppressAutoHyphens/>
        <w:autoSpaceDE w:val="0"/>
        <w:textAlignment w:val="baseline"/>
        <w:rPr>
          <w:rFonts w:cs="Arial Narrow"/>
          <w:color w:val="000000"/>
          <w:szCs w:val="20"/>
        </w:rPr>
      </w:pPr>
      <w:r>
        <w:rPr>
          <w:rFonts w:cs="Arial Narrow"/>
          <w:color w:val="000000"/>
          <w:szCs w:val="20"/>
        </w:rPr>
        <w:t>Załącznik numer 1 do SWZ - Oferta</w:t>
      </w:r>
    </w:p>
    <w:p w14:paraId="28E823CB" w14:textId="77777777" w:rsidR="006522D9" w:rsidRDefault="006522D9" w:rsidP="005D5301">
      <w:pPr>
        <w:numPr>
          <w:ilvl w:val="0"/>
          <w:numId w:val="12"/>
        </w:numPr>
        <w:tabs>
          <w:tab w:val="left" w:pos="851"/>
        </w:tabs>
        <w:suppressAutoHyphens/>
        <w:autoSpaceDE w:val="0"/>
        <w:textAlignment w:val="baseline"/>
        <w:rPr>
          <w:rFonts w:cs="Arial Narrow"/>
          <w:color w:val="000000"/>
          <w:szCs w:val="20"/>
        </w:rPr>
      </w:pPr>
      <w:r>
        <w:rPr>
          <w:rFonts w:cs="Arial Narrow"/>
          <w:color w:val="000000"/>
          <w:szCs w:val="20"/>
        </w:rPr>
        <w:t>SWZ</w:t>
      </w:r>
    </w:p>
    <w:p w14:paraId="6CB1DD90" w14:textId="77777777" w:rsidR="006522D9" w:rsidRPr="00C82F44" w:rsidRDefault="006522D9" w:rsidP="005D5301">
      <w:pPr>
        <w:numPr>
          <w:ilvl w:val="0"/>
          <w:numId w:val="11"/>
        </w:numPr>
        <w:suppressAutoHyphens/>
        <w:autoSpaceDE w:val="0"/>
        <w:ind w:left="426" w:hanging="426"/>
        <w:rPr>
          <w:rFonts w:cs="Arial Narrow"/>
          <w:color w:val="000000"/>
          <w:szCs w:val="20"/>
        </w:rPr>
      </w:pPr>
      <w:r w:rsidRPr="00C82F44">
        <w:rPr>
          <w:rFonts w:cs="Arial Narrow"/>
          <w:color w:val="000000"/>
          <w:szCs w:val="20"/>
        </w:rPr>
        <w:t>Umowę sporządzono w dwóch jednobrzmiących egzempl</w:t>
      </w:r>
      <w:r w:rsidR="003946EE">
        <w:rPr>
          <w:rFonts w:cs="Arial Narrow"/>
          <w:color w:val="000000"/>
          <w:szCs w:val="20"/>
        </w:rPr>
        <w:t>arzach po jednym dla każdej ze S</w:t>
      </w:r>
      <w:r w:rsidRPr="00C82F44">
        <w:rPr>
          <w:rFonts w:cs="Arial Narrow"/>
          <w:color w:val="000000"/>
          <w:szCs w:val="20"/>
        </w:rPr>
        <w:t>tron.</w:t>
      </w:r>
    </w:p>
    <w:p w14:paraId="7E8DCDB4" w14:textId="77777777" w:rsidR="006522D9" w:rsidRDefault="006522D9" w:rsidP="00494766">
      <w:pPr>
        <w:numPr>
          <w:ilvl w:val="0"/>
          <w:numId w:val="0"/>
        </w:numPr>
        <w:ind w:left="425" w:hanging="425"/>
        <w:rPr>
          <w:b/>
        </w:rPr>
        <w:sectPr w:rsidR="006522D9" w:rsidSect="00D9264B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195DEA" w14:textId="77777777" w:rsidR="006522D9" w:rsidRDefault="006522D9" w:rsidP="00494766">
      <w:pPr>
        <w:numPr>
          <w:ilvl w:val="0"/>
          <w:numId w:val="0"/>
        </w:numPr>
        <w:ind w:left="425" w:hanging="425"/>
        <w:rPr>
          <w:b/>
        </w:rPr>
      </w:pPr>
    </w:p>
    <w:p w14:paraId="6534A6A8" w14:textId="77777777" w:rsidR="00C348C1" w:rsidRDefault="006522D9" w:rsidP="006522D9">
      <w:pPr>
        <w:numPr>
          <w:ilvl w:val="0"/>
          <w:numId w:val="0"/>
        </w:numPr>
        <w:tabs>
          <w:tab w:val="left" w:pos="4536"/>
        </w:tabs>
        <w:jc w:val="center"/>
        <w:rPr>
          <w:b/>
        </w:rPr>
      </w:pPr>
      <w:r w:rsidRPr="006522D9">
        <w:rPr>
          <w:b/>
        </w:rPr>
        <w:t>ZAMAWIAJĄCY</w:t>
      </w:r>
      <w:r>
        <w:rPr>
          <w:b/>
        </w:rPr>
        <w:tab/>
      </w:r>
      <w:r w:rsidRPr="006522D9">
        <w:rPr>
          <w:b/>
        </w:rPr>
        <w:t>WYKONAWCA</w:t>
      </w:r>
    </w:p>
    <w:p w14:paraId="2FEA7444" w14:textId="77777777" w:rsidR="003946EE" w:rsidRDefault="003946EE" w:rsidP="006522D9">
      <w:pPr>
        <w:numPr>
          <w:ilvl w:val="0"/>
          <w:numId w:val="0"/>
        </w:numPr>
        <w:tabs>
          <w:tab w:val="left" w:pos="4536"/>
        </w:tabs>
        <w:jc w:val="center"/>
        <w:rPr>
          <w:b/>
        </w:rPr>
      </w:pPr>
    </w:p>
    <w:sectPr w:rsidR="003946EE" w:rsidSect="006522D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9DC48" w14:textId="77777777" w:rsidR="0099788A" w:rsidRDefault="0099788A" w:rsidP="006522D9">
      <w:pPr>
        <w:spacing w:before="0" w:after="0"/>
      </w:pPr>
      <w:r>
        <w:separator/>
      </w:r>
    </w:p>
  </w:endnote>
  <w:endnote w:type="continuationSeparator" w:id="0">
    <w:p w14:paraId="6FE88311" w14:textId="77777777" w:rsidR="0099788A" w:rsidRDefault="0099788A" w:rsidP="006522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2060"/>
        <w:sz w:val="16"/>
        <w:szCs w:val="16"/>
      </w:rPr>
      <w:id w:val="4610485"/>
      <w:docPartObj>
        <w:docPartGallery w:val="Page Numbers (Bottom of Page)"/>
        <w:docPartUnique/>
      </w:docPartObj>
    </w:sdtPr>
    <w:sdtContent>
      <w:sdt>
        <w:sdtPr>
          <w:rPr>
            <w:color w:val="002060"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C62F8E6" w14:textId="77777777" w:rsidR="00AF2444" w:rsidRPr="003946EE" w:rsidRDefault="00AF2444" w:rsidP="003946EE">
            <w:pPr>
              <w:pStyle w:val="Stopka"/>
              <w:numPr>
                <w:ilvl w:val="0"/>
                <w:numId w:val="0"/>
              </w:numPr>
              <w:jc w:val="center"/>
              <w:rPr>
                <w:color w:val="002060"/>
                <w:sz w:val="16"/>
                <w:szCs w:val="16"/>
              </w:rPr>
            </w:pPr>
            <w:r w:rsidRPr="003946EE">
              <w:rPr>
                <w:color w:val="002060"/>
                <w:sz w:val="16"/>
                <w:szCs w:val="16"/>
              </w:rPr>
              <w:t xml:space="preserve">Strona </w:t>
            </w:r>
            <w:r w:rsidR="008428CF" w:rsidRPr="003946EE">
              <w:rPr>
                <w:b/>
                <w:color w:val="002060"/>
                <w:sz w:val="16"/>
                <w:szCs w:val="16"/>
              </w:rPr>
              <w:fldChar w:fldCharType="begin"/>
            </w:r>
            <w:r w:rsidRPr="003946EE">
              <w:rPr>
                <w:b/>
                <w:color w:val="002060"/>
                <w:sz w:val="16"/>
                <w:szCs w:val="16"/>
              </w:rPr>
              <w:instrText>PAGE</w:instrText>
            </w:r>
            <w:r w:rsidR="008428CF" w:rsidRPr="003946EE">
              <w:rPr>
                <w:b/>
                <w:color w:val="002060"/>
                <w:sz w:val="16"/>
                <w:szCs w:val="16"/>
              </w:rPr>
              <w:fldChar w:fldCharType="separate"/>
            </w:r>
            <w:r w:rsidR="00463969">
              <w:rPr>
                <w:b/>
                <w:noProof/>
                <w:color w:val="002060"/>
                <w:sz w:val="16"/>
                <w:szCs w:val="16"/>
              </w:rPr>
              <w:t>3</w:t>
            </w:r>
            <w:r w:rsidR="008428CF" w:rsidRPr="003946EE">
              <w:rPr>
                <w:b/>
                <w:color w:val="002060"/>
                <w:sz w:val="16"/>
                <w:szCs w:val="16"/>
              </w:rPr>
              <w:fldChar w:fldCharType="end"/>
            </w:r>
            <w:r w:rsidRPr="003946EE">
              <w:rPr>
                <w:color w:val="002060"/>
                <w:sz w:val="16"/>
                <w:szCs w:val="16"/>
              </w:rPr>
              <w:t xml:space="preserve"> z </w:t>
            </w:r>
            <w:r w:rsidR="008428CF" w:rsidRPr="003946EE">
              <w:rPr>
                <w:b/>
                <w:color w:val="002060"/>
                <w:sz w:val="16"/>
                <w:szCs w:val="16"/>
              </w:rPr>
              <w:fldChar w:fldCharType="begin"/>
            </w:r>
            <w:r w:rsidRPr="003946EE">
              <w:rPr>
                <w:b/>
                <w:color w:val="002060"/>
                <w:sz w:val="16"/>
                <w:szCs w:val="16"/>
              </w:rPr>
              <w:instrText>NUMPAGES</w:instrText>
            </w:r>
            <w:r w:rsidR="008428CF" w:rsidRPr="003946EE">
              <w:rPr>
                <w:b/>
                <w:color w:val="002060"/>
                <w:sz w:val="16"/>
                <w:szCs w:val="16"/>
              </w:rPr>
              <w:fldChar w:fldCharType="separate"/>
            </w:r>
            <w:r w:rsidR="00463969">
              <w:rPr>
                <w:b/>
                <w:noProof/>
                <w:color w:val="002060"/>
                <w:sz w:val="16"/>
                <w:szCs w:val="16"/>
              </w:rPr>
              <w:t>9</w:t>
            </w:r>
            <w:r w:rsidR="008428CF" w:rsidRPr="003946EE">
              <w:rPr>
                <w:b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5BF37887" w14:textId="77777777" w:rsidR="00AF2444" w:rsidRDefault="00AF2444" w:rsidP="003946EE">
    <w:pPr>
      <w:pStyle w:val="Stopka"/>
      <w:numPr>
        <w:ilvl w:val="0"/>
        <w:numId w:val="0"/>
      </w:numPr>
      <w:ind w:left="425" w:hanging="4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A8DD8" w14:textId="77777777" w:rsidR="0099788A" w:rsidRDefault="0099788A" w:rsidP="006522D9">
      <w:pPr>
        <w:spacing w:before="0" w:after="0"/>
      </w:pPr>
      <w:r>
        <w:separator/>
      </w:r>
    </w:p>
  </w:footnote>
  <w:footnote w:type="continuationSeparator" w:id="0">
    <w:p w14:paraId="1B57E709" w14:textId="77777777" w:rsidR="0099788A" w:rsidRDefault="0099788A" w:rsidP="006522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6DCB9" w14:textId="3D41F43D" w:rsidR="00AF2444" w:rsidRPr="006522D9" w:rsidRDefault="00AF2444" w:rsidP="006522D9">
    <w:pPr>
      <w:pStyle w:val="Nagwek"/>
      <w:numPr>
        <w:ilvl w:val="0"/>
        <w:numId w:val="0"/>
      </w:numPr>
      <w:ind w:left="425"/>
      <w:rPr>
        <w:color w:val="002060"/>
        <w:sz w:val="16"/>
        <w:szCs w:val="16"/>
      </w:rPr>
    </w:pPr>
    <w:r w:rsidRPr="006522D9">
      <w:rPr>
        <w:color w:val="002060"/>
        <w:sz w:val="16"/>
        <w:szCs w:val="16"/>
      </w:rPr>
      <w:t>Załącznik nr</w:t>
    </w:r>
    <w:r w:rsidR="00621011">
      <w:rPr>
        <w:color w:val="002060"/>
        <w:sz w:val="16"/>
        <w:szCs w:val="16"/>
      </w:rPr>
      <w:t xml:space="preserve"> 3</w:t>
    </w:r>
    <w:r w:rsidRPr="006522D9">
      <w:rPr>
        <w:color w:val="002060"/>
        <w:sz w:val="16"/>
        <w:szCs w:val="16"/>
      </w:rPr>
      <w:t xml:space="preserve"> -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BB49B55"/>
    <w:multiLevelType w:val="hybridMultilevel"/>
    <w:tmpl w:val="97D9F0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547CA3EA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 Narrow" w:hint="default"/>
        <w:b w:val="0"/>
        <w:i w:val="0"/>
        <w:sz w:val="20"/>
        <w:szCs w:val="20"/>
      </w:rPr>
    </w:lvl>
  </w:abstractNum>
  <w:abstractNum w:abstractNumId="3" w15:restartNumberingAfterBreak="0">
    <w:nsid w:val="00000010"/>
    <w:multiLevelType w:val="singleLevel"/>
    <w:tmpl w:val="4BE6451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 Narrow" w:hint="default"/>
        <w:b w:val="0"/>
        <w:bCs w:val="0"/>
        <w:sz w:val="20"/>
        <w:szCs w:val="18"/>
      </w:rPr>
    </w:lvl>
  </w:abstractNum>
  <w:abstractNum w:abstractNumId="4" w15:restartNumberingAfterBreak="0">
    <w:nsid w:val="005A3CE2"/>
    <w:multiLevelType w:val="hybridMultilevel"/>
    <w:tmpl w:val="C13A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775188"/>
    <w:multiLevelType w:val="hybridMultilevel"/>
    <w:tmpl w:val="408EEEAA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45C29"/>
    <w:multiLevelType w:val="hybridMultilevel"/>
    <w:tmpl w:val="B0984588"/>
    <w:lvl w:ilvl="0" w:tplc="F6908028">
      <w:start w:val="1"/>
      <w:numFmt w:val="decimal"/>
      <w:lvlText w:val="%1."/>
      <w:lvlJc w:val="left"/>
      <w:pPr>
        <w:ind w:left="720" w:hanging="360"/>
      </w:pPr>
    </w:lvl>
    <w:lvl w:ilvl="1" w:tplc="1BCCDB68">
      <w:start w:val="1"/>
      <w:numFmt w:val="decimal"/>
      <w:lvlText w:val="%2."/>
      <w:lvlJc w:val="left"/>
      <w:pPr>
        <w:ind w:left="720" w:hanging="360"/>
      </w:pPr>
    </w:lvl>
    <w:lvl w:ilvl="2" w:tplc="AC3E4514">
      <w:start w:val="1"/>
      <w:numFmt w:val="decimal"/>
      <w:lvlText w:val="%3."/>
      <w:lvlJc w:val="left"/>
      <w:pPr>
        <w:ind w:left="720" w:hanging="360"/>
      </w:pPr>
    </w:lvl>
    <w:lvl w:ilvl="3" w:tplc="90A0D1AE">
      <w:start w:val="1"/>
      <w:numFmt w:val="decimal"/>
      <w:lvlText w:val="%4."/>
      <w:lvlJc w:val="left"/>
      <w:pPr>
        <w:ind w:left="720" w:hanging="360"/>
      </w:pPr>
    </w:lvl>
    <w:lvl w:ilvl="4" w:tplc="753852B8">
      <w:start w:val="1"/>
      <w:numFmt w:val="decimal"/>
      <w:lvlText w:val="%5."/>
      <w:lvlJc w:val="left"/>
      <w:pPr>
        <w:ind w:left="720" w:hanging="360"/>
      </w:pPr>
    </w:lvl>
    <w:lvl w:ilvl="5" w:tplc="E1F863A4">
      <w:start w:val="1"/>
      <w:numFmt w:val="decimal"/>
      <w:lvlText w:val="%6."/>
      <w:lvlJc w:val="left"/>
      <w:pPr>
        <w:ind w:left="720" w:hanging="360"/>
      </w:pPr>
    </w:lvl>
    <w:lvl w:ilvl="6" w:tplc="F72E3C68">
      <w:start w:val="1"/>
      <w:numFmt w:val="decimal"/>
      <w:lvlText w:val="%7."/>
      <w:lvlJc w:val="left"/>
      <w:pPr>
        <w:ind w:left="720" w:hanging="360"/>
      </w:pPr>
    </w:lvl>
    <w:lvl w:ilvl="7" w:tplc="BF20CB1A">
      <w:start w:val="1"/>
      <w:numFmt w:val="decimal"/>
      <w:lvlText w:val="%8."/>
      <w:lvlJc w:val="left"/>
      <w:pPr>
        <w:ind w:left="720" w:hanging="360"/>
      </w:pPr>
    </w:lvl>
    <w:lvl w:ilvl="8" w:tplc="31A6FD2A">
      <w:start w:val="1"/>
      <w:numFmt w:val="decimal"/>
      <w:lvlText w:val="%9."/>
      <w:lvlJc w:val="left"/>
      <w:pPr>
        <w:ind w:left="720" w:hanging="360"/>
      </w:pPr>
    </w:lvl>
  </w:abstractNum>
  <w:abstractNum w:abstractNumId="7" w15:restartNumberingAfterBreak="0">
    <w:nsid w:val="08D2069D"/>
    <w:multiLevelType w:val="hybridMultilevel"/>
    <w:tmpl w:val="A7CCE3E2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71F35"/>
    <w:multiLevelType w:val="hybridMultilevel"/>
    <w:tmpl w:val="CE321386"/>
    <w:lvl w:ilvl="0" w:tplc="3E28D36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B274A"/>
    <w:multiLevelType w:val="hybridMultilevel"/>
    <w:tmpl w:val="0FAA4F4A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55E5A59"/>
    <w:multiLevelType w:val="hybridMultilevel"/>
    <w:tmpl w:val="1EECCAD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8E8212E"/>
    <w:multiLevelType w:val="hybridMultilevel"/>
    <w:tmpl w:val="31E45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271EC"/>
    <w:multiLevelType w:val="hybridMultilevel"/>
    <w:tmpl w:val="625A897E"/>
    <w:lvl w:ilvl="0" w:tplc="96D4D23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3209F"/>
    <w:multiLevelType w:val="hybridMultilevel"/>
    <w:tmpl w:val="53DA571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2DC05DC"/>
    <w:multiLevelType w:val="hybridMultilevel"/>
    <w:tmpl w:val="D5000A66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070D4"/>
    <w:multiLevelType w:val="hybridMultilevel"/>
    <w:tmpl w:val="9ED0334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4F336C0"/>
    <w:multiLevelType w:val="hybridMultilevel"/>
    <w:tmpl w:val="920E86DC"/>
    <w:lvl w:ilvl="0" w:tplc="1CDEB650">
      <w:start w:val="1"/>
      <w:numFmt w:val="bullet"/>
      <w:pStyle w:val="Nagwek2"/>
      <w:lvlText w:val="§"/>
      <w:lvlJc w:val="left"/>
      <w:pPr>
        <w:ind w:left="5889" w:hanging="360"/>
      </w:pPr>
      <w:rPr>
        <w:rFonts w:ascii="Calibri" w:hAnsi="Calibri" w:cs="Times New Roman" w:hint="default"/>
        <w:b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46F78"/>
    <w:multiLevelType w:val="hybridMultilevel"/>
    <w:tmpl w:val="5CCA3224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77B37"/>
    <w:multiLevelType w:val="hybridMultilevel"/>
    <w:tmpl w:val="75D85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F41E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AD1009"/>
    <w:multiLevelType w:val="hybridMultilevel"/>
    <w:tmpl w:val="A47C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91B33"/>
    <w:multiLevelType w:val="hybridMultilevel"/>
    <w:tmpl w:val="6B02A4E8"/>
    <w:lvl w:ilvl="0" w:tplc="B28062D2">
      <w:start w:val="1"/>
      <w:numFmt w:val="lowerLetter"/>
      <w:pStyle w:val="Akapitzlist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B133EA"/>
    <w:multiLevelType w:val="hybridMultilevel"/>
    <w:tmpl w:val="C2EEBFEA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385564D8"/>
    <w:multiLevelType w:val="hybridMultilevel"/>
    <w:tmpl w:val="A66CF5C0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9B05EE3"/>
    <w:multiLevelType w:val="hybridMultilevel"/>
    <w:tmpl w:val="CC30F4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3F7656CD"/>
    <w:multiLevelType w:val="hybridMultilevel"/>
    <w:tmpl w:val="74766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170B2"/>
    <w:multiLevelType w:val="hybridMultilevel"/>
    <w:tmpl w:val="7DF6E042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45602F9D"/>
    <w:multiLevelType w:val="hybridMultilevel"/>
    <w:tmpl w:val="4BA2E5BC"/>
    <w:lvl w:ilvl="0" w:tplc="1D1AC2A0">
      <w:start w:val="1"/>
      <w:numFmt w:val="decimal"/>
      <w:pStyle w:val="Normalny"/>
      <w:lvlText w:val="%1.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A6831"/>
    <w:multiLevelType w:val="hybridMultilevel"/>
    <w:tmpl w:val="B652F070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07DAA"/>
    <w:multiLevelType w:val="hybridMultilevel"/>
    <w:tmpl w:val="7C7640BA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F6A3391"/>
    <w:multiLevelType w:val="hybridMultilevel"/>
    <w:tmpl w:val="E78EDC00"/>
    <w:lvl w:ilvl="0" w:tplc="677A2B86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015BE"/>
    <w:multiLevelType w:val="hybridMultilevel"/>
    <w:tmpl w:val="8ADEE0C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4347376"/>
    <w:multiLevelType w:val="hybridMultilevel"/>
    <w:tmpl w:val="A3EAB066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293B6"/>
    <w:multiLevelType w:val="hybridMultilevel"/>
    <w:tmpl w:val="5D1CFC8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AC31821"/>
    <w:multiLevelType w:val="hybridMultilevel"/>
    <w:tmpl w:val="CD002E12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12760"/>
    <w:multiLevelType w:val="hybridMultilevel"/>
    <w:tmpl w:val="97C87EAE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C536835"/>
    <w:multiLevelType w:val="hybridMultilevel"/>
    <w:tmpl w:val="66485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50343">
    <w:abstractNumId w:val="16"/>
  </w:num>
  <w:num w:numId="2" w16cid:durableId="321279294">
    <w:abstractNumId w:val="27"/>
  </w:num>
  <w:num w:numId="3" w16cid:durableId="906648651">
    <w:abstractNumId w:val="27"/>
    <w:lvlOverride w:ilvl="0">
      <w:startOverride w:val="1"/>
    </w:lvlOverride>
  </w:num>
  <w:num w:numId="4" w16cid:durableId="803622649">
    <w:abstractNumId w:val="23"/>
    <w:lvlOverride w:ilvl="0">
      <w:startOverride w:val="1"/>
    </w:lvlOverride>
  </w:num>
  <w:num w:numId="5" w16cid:durableId="67074850">
    <w:abstractNumId w:val="27"/>
    <w:lvlOverride w:ilvl="0">
      <w:startOverride w:val="1"/>
    </w:lvlOverride>
  </w:num>
  <w:num w:numId="6" w16cid:durableId="1606308374">
    <w:abstractNumId w:val="27"/>
    <w:lvlOverride w:ilvl="0">
      <w:startOverride w:val="1"/>
    </w:lvlOverride>
  </w:num>
  <w:num w:numId="7" w16cid:durableId="377248170">
    <w:abstractNumId w:val="27"/>
    <w:lvlOverride w:ilvl="0">
      <w:startOverride w:val="1"/>
    </w:lvlOverride>
  </w:num>
  <w:num w:numId="8" w16cid:durableId="1196119871">
    <w:abstractNumId w:val="27"/>
    <w:lvlOverride w:ilvl="0">
      <w:startOverride w:val="1"/>
    </w:lvlOverride>
  </w:num>
  <w:num w:numId="9" w16cid:durableId="838691680">
    <w:abstractNumId w:val="21"/>
  </w:num>
  <w:num w:numId="10" w16cid:durableId="2001344298">
    <w:abstractNumId w:val="1"/>
  </w:num>
  <w:num w:numId="11" w16cid:durableId="514272595">
    <w:abstractNumId w:val="4"/>
  </w:num>
  <w:num w:numId="12" w16cid:durableId="952637614">
    <w:abstractNumId w:val="12"/>
  </w:num>
  <w:num w:numId="13" w16cid:durableId="901791636">
    <w:abstractNumId w:val="18"/>
  </w:num>
  <w:num w:numId="14" w16cid:durableId="88699999">
    <w:abstractNumId w:val="8"/>
  </w:num>
  <w:num w:numId="15" w16cid:durableId="515533497">
    <w:abstractNumId w:val="28"/>
  </w:num>
  <w:num w:numId="16" w16cid:durableId="1855993317">
    <w:abstractNumId w:val="7"/>
  </w:num>
  <w:num w:numId="17" w16cid:durableId="1330871368">
    <w:abstractNumId w:val="14"/>
  </w:num>
  <w:num w:numId="18" w16cid:durableId="579876027">
    <w:abstractNumId w:val="9"/>
  </w:num>
  <w:num w:numId="19" w16cid:durableId="130487348">
    <w:abstractNumId w:val="27"/>
    <w:lvlOverride w:ilvl="0">
      <w:startOverride w:val="1"/>
    </w:lvlOverride>
  </w:num>
  <w:num w:numId="20" w16cid:durableId="863785009">
    <w:abstractNumId w:val="17"/>
  </w:num>
  <w:num w:numId="21" w16cid:durableId="1569682369">
    <w:abstractNumId w:val="5"/>
  </w:num>
  <w:num w:numId="22" w16cid:durableId="1470517157">
    <w:abstractNumId w:val="34"/>
  </w:num>
  <w:num w:numId="23" w16cid:durableId="1656109263">
    <w:abstractNumId w:val="20"/>
  </w:num>
  <w:num w:numId="24" w16cid:durableId="76904164">
    <w:abstractNumId w:val="36"/>
  </w:num>
  <w:num w:numId="25" w16cid:durableId="1291519755">
    <w:abstractNumId w:val="10"/>
  </w:num>
  <w:num w:numId="26" w16cid:durableId="72510527">
    <w:abstractNumId w:val="22"/>
  </w:num>
  <w:num w:numId="27" w16cid:durableId="259342426">
    <w:abstractNumId w:val="13"/>
  </w:num>
  <w:num w:numId="28" w16cid:durableId="79183232">
    <w:abstractNumId w:val="31"/>
  </w:num>
  <w:num w:numId="29" w16cid:durableId="1192690273">
    <w:abstractNumId w:val="29"/>
  </w:num>
  <w:num w:numId="30" w16cid:durableId="1963995862">
    <w:abstractNumId w:val="35"/>
  </w:num>
  <w:num w:numId="31" w16cid:durableId="1041322459">
    <w:abstractNumId w:val="15"/>
  </w:num>
  <w:num w:numId="32" w16cid:durableId="809639286">
    <w:abstractNumId w:val="24"/>
  </w:num>
  <w:num w:numId="33" w16cid:durableId="584075242">
    <w:abstractNumId w:val="26"/>
  </w:num>
  <w:num w:numId="34" w16cid:durableId="128669245">
    <w:abstractNumId w:val="30"/>
  </w:num>
  <w:num w:numId="35" w16cid:durableId="1547720064">
    <w:abstractNumId w:val="0"/>
  </w:num>
  <w:num w:numId="36" w16cid:durableId="1881934239">
    <w:abstractNumId w:val="33"/>
  </w:num>
  <w:num w:numId="37" w16cid:durableId="1489125668">
    <w:abstractNumId w:val="25"/>
  </w:num>
  <w:num w:numId="38" w16cid:durableId="1417556925">
    <w:abstractNumId w:val="11"/>
  </w:num>
  <w:num w:numId="39" w16cid:durableId="1307397675">
    <w:abstractNumId w:val="27"/>
    <w:lvlOverride w:ilvl="0">
      <w:startOverride w:val="1"/>
    </w:lvlOverride>
  </w:num>
  <w:num w:numId="40" w16cid:durableId="1672491950">
    <w:abstractNumId w:val="27"/>
    <w:lvlOverride w:ilvl="0">
      <w:startOverride w:val="1"/>
    </w:lvlOverride>
  </w:num>
  <w:num w:numId="41" w16cid:durableId="71780627">
    <w:abstractNumId w:val="32"/>
  </w:num>
  <w:num w:numId="42" w16cid:durableId="1639720442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11"/>
    <w:rsid w:val="00004722"/>
    <w:rsid w:val="00011469"/>
    <w:rsid w:val="00011880"/>
    <w:rsid w:val="000127EB"/>
    <w:rsid w:val="00012DED"/>
    <w:rsid w:val="00024F33"/>
    <w:rsid w:val="000279E2"/>
    <w:rsid w:val="000445EC"/>
    <w:rsid w:val="0005362F"/>
    <w:rsid w:val="00062D7F"/>
    <w:rsid w:val="00065168"/>
    <w:rsid w:val="0007161D"/>
    <w:rsid w:val="000816AC"/>
    <w:rsid w:val="000846C9"/>
    <w:rsid w:val="0009172E"/>
    <w:rsid w:val="000E194A"/>
    <w:rsid w:val="000E1CC6"/>
    <w:rsid w:val="000F6C16"/>
    <w:rsid w:val="00105D00"/>
    <w:rsid w:val="00107B11"/>
    <w:rsid w:val="001105C3"/>
    <w:rsid w:val="00124BF5"/>
    <w:rsid w:val="0013544C"/>
    <w:rsid w:val="001361BA"/>
    <w:rsid w:val="0013761B"/>
    <w:rsid w:val="00146F0C"/>
    <w:rsid w:val="001523CF"/>
    <w:rsid w:val="001761D8"/>
    <w:rsid w:val="00181855"/>
    <w:rsid w:val="00187A4F"/>
    <w:rsid w:val="001910B7"/>
    <w:rsid w:val="001A6C5C"/>
    <w:rsid w:val="001A7065"/>
    <w:rsid w:val="001A752E"/>
    <w:rsid w:val="001C5B84"/>
    <w:rsid w:val="001D1792"/>
    <w:rsid w:val="001D2A42"/>
    <w:rsid w:val="001D5524"/>
    <w:rsid w:val="00202AD6"/>
    <w:rsid w:val="00204131"/>
    <w:rsid w:val="00210EEB"/>
    <w:rsid w:val="00220365"/>
    <w:rsid w:val="002318E6"/>
    <w:rsid w:val="002406C6"/>
    <w:rsid w:val="002426C5"/>
    <w:rsid w:val="00256082"/>
    <w:rsid w:val="002628F9"/>
    <w:rsid w:val="00266826"/>
    <w:rsid w:val="002671D2"/>
    <w:rsid w:val="002C2334"/>
    <w:rsid w:val="002C4C57"/>
    <w:rsid w:val="0030543E"/>
    <w:rsid w:val="00312B44"/>
    <w:rsid w:val="003163AA"/>
    <w:rsid w:val="00320A35"/>
    <w:rsid w:val="0033128F"/>
    <w:rsid w:val="00340F18"/>
    <w:rsid w:val="00344BFC"/>
    <w:rsid w:val="00360765"/>
    <w:rsid w:val="00366BB7"/>
    <w:rsid w:val="003946EE"/>
    <w:rsid w:val="003A3F10"/>
    <w:rsid w:val="003B0941"/>
    <w:rsid w:val="003B47A3"/>
    <w:rsid w:val="003B65FA"/>
    <w:rsid w:val="003C05C1"/>
    <w:rsid w:val="003C45DC"/>
    <w:rsid w:val="003D405E"/>
    <w:rsid w:val="003D56B7"/>
    <w:rsid w:val="003D6CE2"/>
    <w:rsid w:val="003E1669"/>
    <w:rsid w:val="003E580A"/>
    <w:rsid w:val="00403993"/>
    <w:rsid w:val="004117EF"/>
    <w:rsid w:val="00423816"/>
    <w:rsid w:val="004336CB"/>
    <w:rsid w:val="00442CF0"/>
    <w:rsid w:val="00452F7C"/>
    <w:rsid w:val="00456E0E"/>
    <w:rsid w:val="004625A0"/>
    <w:rsid w:val="00463969"/>
    <w:rsid w:val="0047400E"/>
    <w:rsid w:val="004805B8"/>
    <w:rsid w:val="00486336"/>
    <w:rsid w:val="004928A0"/>
    <w:rsid w:val="00494766"/>
    <w:rsid w:val="00495F93"/>
    <w:rsid w:val="00496468"/>
    <w:rsid w:val="004A4C54"/>
    <w:rsid w:val="004A5366"/>
    <w:rsid w:val="004C2104"/>
    <w:rsid w:val="00505C8F"/>
    <w:rsid w:val="00514D4A"/>
    <w:rsid w:val="00523DC5"/>
    <w:rsid w:val="00535C0B"/>
    <w:rsid w:val="00551379"/>
    <w:rsid w:val="005625A0"/>
    <w:rsid w:val="005700CD"/>
    <w:rsid w:val="00572D0B"/>
    <w:rsid w:val="00574507"/>
    <w:rsid w:val="00584C95"/>
    <w:rsid w:val="00590DBA"/>
    <w:rsid w:val="005B552D"/>
    <w:rsid w:val="005B6593"/>
    <w:rsid w:val="005D4B23"/>
    <w:rsid w:val="005D5301"/>
    <w:rsid w:val="005E2FBD"/>
    <w:rsid w:val="005E36D2"/>
    <w:rsid w:val="005E5644"/>
    <w:rsid w:val="005E5A18"/>
    <w:rsid w:val="005E72F9"/>
    <w:rsid w:val="005F0FF4"/>
    <w:rsid w:val="005F46CE"/>
    <w:rsid w:val="0060320E"/>
    <w:rsid w:val="006168F8"/>
    <w:rsid w:val="00621011"/>
    <w:rsid w:val="00623060"/>
    <w:rsid w:val="0062394A"/>
    <w:rsid w:val="006513C1"/>
    <w:rsid w:val="006522D9"/>
    <w:rsid w:val="00653FF4"/>
    <w:rsid w:val="006541B4"/>
    <w:rsid w:val="00654E1C"/>
    <w:rsid w:val="006705DE"/>
    <w:rsid w:val="00691E80"/>
    <w:rsid w:val="006961AB"/>
    <w:rsid w:val="006A0B7B"/>
    <w:rsid w:val="006B00FE"/>
    <w:rsid w:val="006B089D"/>
    <w:rsid w:val="006B0AC4"/>
    <w:rsid w:val="006B71C3"/>
    <w:rsid w:val="006D07D5"/>
    <w:rsid w:val="006D3C2E"/>
    <w:rsid w:val="006E6865"/>
    <w:rsid w:val="006E7B3E"/>
    <w:rsid w:val="006F1F76"/>
    <w:rsid w:val="006F7977"/>
    <w:rsid w:val="007020FE"/>
    <w:rsid w:val="00711136"/>
    <w:rsid w:val="00723A3D"/>
    <w:rsid w:val="00734EB9"/>
    <w:rsid w:val="00740361"/>
    <w:rsid w:val="00740E29"/>
    <w:rsid w:val="00754CAA"/>
    <w:rsid w:val="00754D3A"/>
    <w:rsid w:val="007A7964"/>
    <w:rsid w:val="007B1F9B"/>
    <w:rsid w:val="007C2352"/>
    <w:rsid w:val="007C4194"/>
    <w:rsid w:val="007D2304"/>
    <w:rsid w:val="008116F9"/>
    <w:rsid w:val="00815D75"/>
    <w:rsid w:val="0081653F"/>
    <w:rsid w:val="00822348"/>
    <w:rsid w:val="008329C0"/>
    <w:rsid w:val="008339B5"/>
    <w:rsid w:val="00835F8A"/>
    <w:rsid w:val="00842052"/>
    <w:rsid w:val="008428CF"/>
    <w:rsid w:val="00872C27"/>
    <w:rsid w:val="00886659"/>
    <w:rsid w:val="00893735"/>
    <w:rsid w:val="008B3266"/>
    <w:rsid w:val="008D1702"/>
    <w:rsid w:val="008D45F0"/>
    <w:rsid w:val="008E103D"/>
    <w:rsid w:val="008E4208"/>
    <w:rsid w:val="008E4C95"/>
    <w:rsid w:val="008F3E83"/>
    <w:rsid w:val="00914FBD"/>
    <w:rsid w:val="0092224F"/>
    <w:rsid w:val="00946947"/>
    <w:rsid w:val="00947098"/>
    <w:rsid w:val="00947102"/>
    <w:rsid w:val="0094767D"/>
    <w:rsid w:val="009500E3"/>
    <w:rsid w:val="00950C87"/>
    <w:rsid w:val="00950F4B"/>
    <w:rsid w:val="00965C26"/>
    <w:rsid w:val="009677EC"/>
    <w:rsid w:val="00971660"/>
    <w:rsid w:val="0099788A"/>
    <w:rsid w:val="009A690D"/>
    <w:rsid w:val="009B21F8"/>
    <w:rsid w:val="009D05CF"/>
    <w:rsid w:val="009D2E03"/>
    <w:rsid w:val="009D7728"/>
    <w:rsid w:val="00A07A00"/>
    <w:rsid w:val="00A37704"/>
    <w:rsid w:val="00A518F8"/>
    <w:rsid w:val="00A53400"/>
    <w:rsid w:val="00A6171A"/>
    <w:rsid w:val="00A72983"/>
    <w:rsid w:val="00A90442"/>
    <w:rsid w:val="00AA2BE8"/>
    <w:rsid w:val="00AA6C9A"/>
    <w:rsid w:val="00AB0493"/>
    <w:rsid w:val="00AB0E76"/>
    <w:rsid w:val="00AB1E59"/>
    <w:rsid w:val="00AC7246"/>
    <w:rsid w:val="00AF2444"/>
    <w:rsid w:val="00B02D5B"/>
    <w:rsid w:val="00B16A15"/>
    <w:rsid w:val="00B25DCB"/>
    <w:rsid w:val="00B262E0"/>
    <w:rsid w:val="00B27309"/>
    <w:rsid w:val="00B42C92"/>
    <w:rsid w:val="00B46C6F"/>
    <w:rsid w:val="00B8276C"/>
    <w:rsid w:val="00B87A91"/>
    <w:rsid w:val="00BA10D1"/>
    <w:rsid w:val="00BA5D42"/>
    <w:rsid w:val="00BD0A23"/>
    <w:rsid w:val="00BD579C"/>
    <w:rsid w:val="00BE60F0"/>
    <w:rsid w:val="00BE7D17"/>
    <w:rsid w:val="00C12B89"/>
    <w:rsid w:val="00C12E66"/>
    <w:rsid w:val="00C133C1"/>
    <w:rsid w:val="00C27CBE"/>
    <w:rsid w:val="00C324CE"/>
    <w:rsid w:val="00C348C1"/>
    <w:rsid w:val="00C436B6"/>
    <w:rsid w:val="00C5497B"/>
    <w:rsid w:val="00C564F1"/>
    <w:rsid w:val="00C6670D"/>
    <w:rsid w:val="00C807D7"/>
    <w:rsid w:val="00C845BE"/>
    <w:rsid w:val="00CC23BB"/>
    <w:rsid w:val="00CC7117"/>
    <w:rsid w:val="00CD1D61"/>
    <w:rsid w:val="00CD6054"/>
    <w:rsid w:val="00CD6531"/>
    <w:rsid w:val="00CF0872"/>
    <w:rsid w:val="00D30F88"/>
    <w:rsid w:val="00D45918"/>
    <w:rsid w:val="00D46811"/>
    <w:rsid w:val="00D763A8"/>
    <w:rsid w:val="00D9264B"/>
    <w:rsid w:val="00D927E0"/>
    <w:rsid w:val="00D978F7"/>
    <w:rsid w:val="00DA6E0C"/>
    <w:rsid w:val="00DB196A"/>
    <w:rsid w:val="00DB4428"/>
    <w:rsid w:val="00DD570A"/>
    <w:rsid w:val="00DE3135"/>
    <w:rsid w:val="00DE3704"/>
    <w:rsid w:val="00DF08B0"/>
    <w:rsid w:val="00DF569A"/>
    <w:rsid w:val="00DF67F6"/>
    <w:rsid w:val="00E06327"/>
    <w:rsid w:val="00E12A8C"/>
    <w:rsid w:val="00E15AB5"/>
    <w:rsid w:val="00E1744D"/>
    <w:rsid w:val="00E309AC"/>
    <w:rsid w:val="00E42019"/>
    <w:rsid w:val="00E53600"/>
    <w:rsid w:val="00E67477"/>
    <w:rsid w:val="00E80C19"/>
    <w:rsid w:val="00E951C0"/>
    <w:rsid w:val="00EB07A7"/>
    <w:rsid w:val="00EC1589"/>
    <w:rsid w:val="00EC7F7E"/>
    <w:rsid w:val="00ED62A0"/>
    <w:rsid w:val="00EE4024"/>
    <w:rsid w:val="00F04B09"/>
    <w:rsid w:val="00F15925"/>
    <w:rsid w:val="00F159EE"/>
    <w:rsid w:val="00F41C54"/>
    <w:rsid w:val="00F46491"/>
    <w:rsid w:val="00F523C4"/>
    <w:rsid w:val="00F54AF7"/>
    <w:rsid w:val="00F55C37"/>
    <w:rsid w:val="00F64E86"/>
    <w:rsid w:val="00F65739"/>
    <w:rsid w:val="00F71777"/>
    <w:rsid w:val="00F74559"/>
    <w:rsid w:val="00F801C1"/>
    <w:rsid w:val="00F8096F"/>
    <w:rsid w:val="00F865D5"/>
    <w:rsid w:val="00F874F0"/>
    <w:rsid w:val="00F87C93"/>
    <w:rsid w:val="00FD0A15"/>
    <w:rsid w:val="00FD7EB4"/>
    <w:rsid w:val="00FE1BB1"/>
    <w:rsid w:val="00FE439D"/>
    <w:rsid w:val="00FF09C8"/>
    <w:rsid w:val="00FF4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EEDB1"/>
  <w15:docId w15:val="{9F6E8A12-59F7-42E2-A9EE-46249C93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766"/>
    <w:pPr>
      <w:numPr>
        <w:numId w:val="2"/>
      </w:numPr>
      <w:spacing w:before="60" w:after="60" w:line="240" w:lineRule="auto"/>
      <w:ind w:left="425" w:hanging="425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6C5C"/>
    <w:pPr>
      <w:keepNext/>
      <w:keepLines/>
      <w:numPr>
        <w:numId w:val="0"/>
      </w:numPr>
      <w:spacing w:before="240" w:after="0"/>
      <w:outlineLvl w:val="0"/>
    </w:pPr>
    <w:rPr>
      <w:rFonts w:ascii="Calibri" w:eastAsiaTheme="majorEastAsia" w:hAnsi="Calibri" w:cstheme="majorBidi"/>
      <w:b/>
      <w:bCs/>
      <w:szCs w:val="28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D763A8"/>
    <w:pPr>
      <w:keepNext/>
      <w:keepLines/>
      <w:numPr>
        <w:numId w:val="1"/>
      </w:numPr>
      <w:spacing w:before="0"/>
      <w:ind w:left="142" w:hanging="142"/>
      <w:jc w:val="center"/>
      <w:outlineLvl w:val="1"/>
    </w:pPr>
    <w:rPr>
      <w:rFonts w:ascii="Calibri" w:eastAsiaTheme="majorEastAsia" w:hAnsi="Calibr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Normalny 2"/>
    <w:uiPriority w:val="1"/>
    <w:qFormat/>
    <w:rsid w:val="00494766"/>
    <w:pPr>
      <w:spacing w:before="60" w:after="60" w:line="240" w:lineRule="auto"/>
      <w:jc w:val="both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A6C5C"/>
    <w:rPr>
      <w:rFonts w:ascii="Calibri" w:eastAsiaTheme="majorEastAsia" w:hAnsi="Calibri" w:cstheme="majorBidi"/>
      <w:b/>
      <w:bCs/>
      <w:sz w:val="20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rsid w:val="00D763A8"/>
    <w:rPr>
      <w:rFonts w:ascii="Calibri" w:eastAsiaTheme="majorEastAsia" w:hAnsi="Calibri" w:cstheme="majorBidi"/>
      <w:b/>
      <w:bCs/>
      <w:sz w:val="20"/>
      <w:szCs w:val="26"/>
    </w:rPr>
  </w:style>
  <w:style w:type="character" w:styleId="Hipercze">
    <w:name w:val="Hyperlink"/>
    <w:uiPriority w:val="99"/>
    <w:unhideWhenUsed/>
    <w:rsid w:val="00DE3704"/>
    <w:rPr>
      <w:color w:val="0000FF"/>
      <w:u w:val="single"/>
    </w:rPr>
  </w:style>
  <w:style w:type="paragraph" w:styleId="Akapitzlist">
    <w:name w:val="List Paragraph"/>
    <w:aliases w:val="numeracja 2"/>
    <w:basedOn w:val="Normalny"/>
    <w:uiPriority w:val="34"/>
    <w:qFormat/>
    <w:rsid w:val="00C6670D"/>
    <w:pPr>
      <w:numPr>
        <w:numId w:val="9"/>
      </w:numPr>
      <w:suppressAutoHyphens/>
      <w:ind w:left="993" w:hanging="284"/>
    </w:pPr>
    <w:rPr>
      <w:rFonts w:eastAsia="Times New Roman" w:cs="Arial Narrow"/>
      <w:lang w:eastAsia="zh-CN"/>
    </w:rPr>
  </w:style>
  <w:style w:type="paragraph" w:customStyle="1" w:styleId="Default">
    <w:name w:val="Default"/>
    <w:rsid w:val="00DF6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step">
    <w:name w:val="Wstep"/>
    <w:basedOn w:val="Normalny"/>
    <w:next w:val="Normalny"/>
    <w:link w:val="WstepZnak"/>
    <w:qFormat/>
    <w:rsid w:val="009D2E03"/>
    <w:pPr>
      <w:numPr>
        <w:numId w:val="0"/>
      </w:numPr>
      <w:suppressAutoHyphens/>
      <w:spacing w:before="100" w:after="100"/>
      <w:ind w:left="851" w:hanging="567"/>
      <w:jc w:val="left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WstepZnak">
    <w:name w:val="Wstep Znak"/>
    <w:basedOn w:val="Domylnaczcionkaakapitu"/>
    <w:link w:val="Wstep"/>
    <w:rsid w:val="009D2E03"/>
    <w:rPr>
      <w:rFonts w:ascii="Calibri" w:eastAsia="Times New Roman" w:hAnsi="Calibri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22D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522D9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6522D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522D9"/>
    <w:rPr>
      <w:sz w:val="20"/>
    </w:rPr>
  </w:style>
  <w:style w:type="character" w:styleId="Wyrnieniedelikatne">
    <w:name w:val="Subtle Emphasis"/>
    <w:basedOn w:val="Domylnaczcionkaakapitu"/>
    <w:uiPriority w:val="19"/>
    <w:qFormat/>
    <w:rsid w:val="003946EE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F7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F7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F6C1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3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33C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33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3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3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zzm.elblag.pl/32-strona,tresc-rodo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DF04-6A0F-49E1-88E7-4B09E19F6D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2C35E2-7AE7-47F9-AA93-D05454D9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4370</Words>
  <Characters>26222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Tomasz Czerniak</cp:lastModifiedBy>
  <cp:revision>3</cp:revision>
  <cp:lastPrinted>2025-12-03T09:18:00Z</cp:lastPrinted>
  <dcterms:created xsi:type="dcterms:W3CDTF">2025-12-05T05:17:00Z</dcterms:created>
  <dcterms:modified xsi:type="dcterms:W3CDTF">2025-12-05T08:26:00Z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182540a6-4c23-4b3e-867c-1c28271c261b</vt:lpwstr>
  </property>
  <property fmtid="{D5CDD505-2E9C-101B-9397-08002B2CF9AE}" pid="3" name="bjSaver">
    <vt:lpwstr>BFe4xcGSrbrt+Odihlh3/tJbxmEXKLen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